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C8" w:rsidRDefault="00F90FC8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F90FC8" w:rsidRDefault="00005494">
      <w:pPr>
        <w:pStyle w:val="a0"/>
        <w:spacing w:after="0"/>
        <w:ind w:left="0" w:right="0"/>
        <w:jc w:val="center"/>
      </w:pPr>
      <w:r>
        <w:t>ПОСТАНОВЛЕНИЕ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/>
        <w:jc w:val="center"/>
      </w:pPr>
      <w:r>
        <w:t>21.03.2018 г.                                 г. Лебедянь                         № 134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постановление Администрации Лебедянского муниципального района от 14.03.2012 г. № 326 "Об утверждении Администра</w:t>
      </w:r>
      <w:r>
        <w:rPr>
          <w:rFonts w:ascii="Arial" w:hAnsi="Arial"/>
          <w:sz w:val="32"/>
        </w:rPr>
        <w:t>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</w:t>
      </w:r>
      <w:r>
        <w:rPr>
          <w:rFonts w:ascii="Arial" w:hAnsi="Arial"/>
          <w:sz w:val="32"/>
        </w:rPr>
        <w:t>еобразовательных учреждениях Лебедянского муниципального района", (в редакции от 24.02.2013 г. № 709, от 29.12.2014 г. № 2052, от 29.04.2016 г. № 159)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>от 27.06.2010 г. № 210-ФЗ</w:t>
        </w:r>
      </w:hyperlink>
      <w:r>
        <w:t xml:space="preserve"> "Об организации предоставления государственных и муниципальных услуг", статьями 40,41 </w:t>
      </w:r>
      <w:hyperlink r:id="rId6">
        <w:r>
          <w:rPr>
            <w:rStyle w:val="InternetLink"/>
            <w:color w:val="0000FF"/>
            <w:u w:val="none"/>
          </w:rPr>
          <w:t>Устава Лебе</w:t>
        </w:r>
        <w:r>
          <w:rPr>
            <w:rStyle w:val="InternetLink"/>
            <w:color w:val="0000FF"/>
            <w:u w:val="none"/>
          </w:rPr>
          <w:t>дянского муниципального района</w:t>
        </w:r>
      </w:hyperlink>
      <w:r>
        <w:t>, на основании акта проверки органа государственного контроля (надзора) управления образования и науки Липецкой области от 29.11.2017 г. № 220, администрация Лебедянского муниципального района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>1. Внести следующ</w:t>
      </w:r>
      <w:r>
        <w:t xml:space="preserve">ие изменения в постановление администрации Лебедянского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14.03.2012 г. № 326</w:t>
        </w:r>
      </w:hyperlink>
      <w:r>
        <w:t xml:space="preserve"> "Об утверждении Административного регламента предоставл</w:t>
      </w:r>
      <w:r>
        <w:t xml:space="preserve">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</w:r>
      <w:r>
        <w:t xml:space="preserve">Лебедянского муниципального района" (в редакции </w:t>
      </w:r>
      <w:hyperlink r:id="rId8">
        <w:r>
          <w:rPr>
            <w:rStyle w:val="InternetLink"/>
            <w:color w:val="0000FF"/>
            <w:u w:val="none"/>
          </w:rPr>
          <w:t>от 24.02.2013 г. № 709</w:t>
        </w:r>
      </w:hyperlink>
      <w:r>
        <w:t xml:space="preserve">, от 29.12.2014 г. № 2052, </w:t>
      </w:r>
      <w:hyperlink r:id="rId9">
        <w:r>
          <w:rPr>
            <w:rStyle w:val="InternetLink"/>
            <w:color w:val="0000FF"/>
            <w:u w:val="none"/>
          </w:rPr>
          <w:t>от 29.04.2016 г. № 159</w:t>
        </w:r>
      </w:hyperlink>
      <w:r>
        <w:t>), (далее - Постановление):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 В приложении к постановлению "Административный регламент предоставления услуги "Предоставление информации об организации общедоступного и бесплатного дошкольного,</w:t>
      </w:r>
      <w:r>
        <w:t xml:space="preserve"> начального общего, основного общего, среднего (полного) общего образования, а также дополнительного образования в общеобразовательных учреждениях Лебедянского муниципального района" (далее - Регламент):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1.1. Пункт 2.5. изложить в следующей редакции: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"</w:t>
      </w:r>
      <w: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Предоставление муниципальной услуги регулируется следующими нормативными правовыми актами: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</w:t>
      </w:r>
      <w:hyperlink r:id="rId10">
        <w:r>
          <w:rPr>
            <w:rStyle w:val="InternetLink"/>
            <w:color w:val="0000FF"/>
            <w:u w:val="none"/>
          </w:rPr>
          <w:t>Конвенция о правах ребенка</w:t>
        </w:r>
      </w:hyperlink>
      <w:r>
        <w:t xml:space="preserve"> (одобрена Генеральной Ассамблеей ООН 20.11.1989) (вступила в силу для СССР 15.09.1990) (источник публикации "Сборник международных договоров СССР", выпуск XLVI, 1993 г.);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11">
        <w:r>
          <w:rPr>
            <w:rStyle w:val="InternetLink"/>
            <w:color w:val="0000FF"/>
            <w:u w:val="none"/>
          </w:rPr>
          <w:t>от 29.12.2012 N 273-ФЗ</w:t>
        </w:r>
      </w:hyperlink>
      <w:r>
        <w:t xml:space="preserve"> "Об образовании в Российской Федерации" (текст Федерального закона опубликован на "</w:t>
      </w:r>
      <w:r>
        <w:t>Официальном интернет-портале правовой информации" (www.pravo.gov.ru) 30 декабря 2012 г., в "Российской газете" от 31 декабря 2012 г. N 303, в Собрании законодательства Российской Федерации от 31 декабря 2012 г. N 53 (часть I) ст. 7598);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Федеральный закон</w:t>
      </w:r>
      <w:r>
        <w:t xml:space="preserve"> </w:t>
      </w:r>
      <w:hyperlink r:id="rId12">
        <w:r>
          <w:rPr>
            <w:rStyle w:val="InternetLink"/>
            <w:color w:val="0000FF"/>
            <w:u w:val="none"/>
          </w:rPr>
          <w:t>от 24.07.1998 N 124-ФЗ</w:t>
        </w:r>
      </w:hyperlink>
      <w:r>
        <w:t xml:space="preserve"> "Об основных гарантиях прав ребенка в Российской Федерации" (первоначальный текст документа опубликован в издании "Собрание законода</w:t>
      </w:r>
      <w:r>
        <w:t>тельства РФ", 03.08.1998, N 31, ст. 3802);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13">
        <w:r>
          <w:rPr>
            <w:rStyle w:val="InternetLink"/>
            <w:color w:val="0000FF"/>
            <w:u w:val="none"/>
          </w:rPr>
          <w:t>от 06.10.2003 N 131-ФЗ</w:t>
        </w:r>
      </w:hyperlink>
      <w:r>
        <w:t xml:space="preserve"> "Об общих принципах организации местного самоуправления в Российской Ф</w:t>
      </w:r>
      <w:r>
        <w:t>едерации" (первоначальный текст документа опубликован в издании "Собрание законодательства РФ", 06.10.2003, N 40, ст. 3822);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14">
        <w:r>
          <w:rPr>
            <w:rStyle w:val="InternetLink"/>
            <w:color w:val="0000FF"/>
            <w:u w:val="none"/>
          </w:rPr>
          <w:t>от 12.01.19</w:t>
        </w:r>
        <w:r>
          <w:rPr>
            <w:rStyle w:val="InternetLink"/>
            <w:color w:val="0000FF"/>
            <w:u w:val="none"/>
          </w:rPr>
          <w:t>96 N 7-ФЗ</w:t>
        </w:r>
      </w:hyperlink>
      <w:r>
        <w:t xml:space="preserve"> "О некоммерческих организациях" (первоначальный текст документа опубликован в издании "Собрание законодательства РФ", 15.01.1996, N 3, ст. 145);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15">
        <w:r>
          <w:rPr>
            <w:rStyle w:val="InternetLink"/>
            <w:color w:val="0000FF"/>
            <w:u w:val="none"/>
          </w:rPr>
          <w:t xml:space="preserve">от 03.11.2006 N 174-ФЗ </w:t>
        </w:r>
      </w:hyperlink>
      <w:r>
        <w:t>"Об автономных учреждениях" (первоначальный текст документа опубликован в издании "Собрание законодательства РФ", 06.11.2006, N 45, ст. 4626);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16">
        <w:r>
          <w:rPr>
            <w:rStyle w:val="InternetLink"/>
            <w:color w:val="0000FF"/>
            <w:u w:val="none"/>
          </w:rPr>
          <w:t>от 27.07.2010 N 210-ФЗ</w:t>
        </w:r>
      </w:hyperlink>
      <w:r>
        <w:t xml:space="preserve"> "Об организации предоставления государственных и муниципальных услуг" (первоначальный текст опубликован в изданиях "Российская газета", N 168, 30.07.2010; "Собрание законодательства РФ</w:t>
      </w:r>
      <w:r>
        <w:t>", 02.08.2010, N 31, ст. 4179);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17">
        <w:r>
          <w:rPr>
            <w:rStyle w:val="InternetLink"/>
            <w:color w:val="0000FF"/>
            <w:u w:val="none"/>
          </w:rPr>
          <w:t>от 24.11.1995 N 181-ФЗ</w:t>
        </w:r>
      </w:hyperlink>
      <w:r>
        <w:t xml:space="preserve"> "О социальной защите инвалидов в Российской Федерации" (первоначальный текст опуб</w:t>
      </w:r>
      <w:r>
        <w:t>ликован в издании "Собрание законодательства РФ", 27.11.1995, N 48, ст. 4563);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18">
        <w:r>
          <w:rPr>
            <w:rStyle w:val="InternetLink"/>
            <w:color w:val="0000FF"/>
            <w:u w:val="none"/>
          </w:rPr>
          <w:t>от 02.05.2006 N 59-ФЗ</w:t>
        </w:r>
      </w:hyperlink>
      <w:r>
        <w:t xml:space="preserve"> "О порядке рассмотрения обращений г</w:t>
      </w:r>
      <w:r>
        <w:t>раждан Российской Федерации" (первоначальный текст документа опубликован в изданиях "Российская газета", N 95, 05.05.2006; "Собрание законодательства РФ", 08.05.2006, N 19, ст. 2060);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постановление Главного государственного санитарного врача РФ</w:t>
      </w:r>
      <w:hyperlink r:id="rId19">
        <w:r>
          <w:rPr>
            <w:rStyle w:val="InternetLink"/>
            <w:color w:val="0000FF"/>
            <w:u w:val="none"/>
          </w:rPr>
          <w:t xml:space="preserve"> от 29.12.2010 N 189</w:t>
        </w:r>
      </w:hyperlink>
      <w:r>
        <w:t xml:space="preserve"> "Об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>
        <w:t xml:space="preserve">" (вместе с "СанПиН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 (зарегистрировано в Минюсте РФ 03.03.2011 N 19993) (источник </w:t>
      </w:r>
      <w:r>
        <w:t>публикации "Российская газета", N 54, 16.03.2011);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</w:t>
      </w:r>
      <w:r>
        <w:t>жима работы образовательных организаций дополнительного образования детей" (вместе с "СанПиН 2.4.4.3172-14. Санитарно-эпидемиологические правила и нормативы...") (зарегистрировано в Минюсте России 20.08.2014 N 33660) (источник публикации "Российская газета</w:t>
      </w:r>
      <w:r>
        <w:t>", N 226, 03.10.2014);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</w:t>
      </w:r>
      <w:r>
        <w:t>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</w:t>
      </w:r>
      <w:r>
        <w:t>инюсте России 14.08.2015 N 38528)".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1.2. Подпункта 2.15.3. пункта 2.15. изложить в следующей редакции: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"Возможность получения муниципальной услуги в многофункциональном центре предоставления государственных и муниципальных услуг предусмотрена только для до</w:t>
      </w:r>
      <w:r>
        <w:t>школьного образования".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 Отделу образования администрации района (Е.Ю. Сотниковой) опубликовать настоящее постановление в районной газете "Лебедянские вести" и на официальном сайте администрации Лебедянского муниципального района в сети "Интернет".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/>
        <w:jc w:val="both"/>
      </w:pPr>
      <w:r>
        <w:t>Гла</w:t>
      </w:r>
      <w:r>
        <w:t>ва администрации Лебедянского муниципального района</w:t>
      </w:r>
    </w:p>
    <w:p w:rsidR="00F90FC8" w:rsidRDefault="00005494">
      <w:pPr>
        <w:pStyle w:val="a0"/>
        <w:spacing w:after="0"/>
        <w:ind w:left="0" w:right="0"/>
        <w:jc w:val="both"/>
      </w:pPr>
      <w:r>
        <w:t>И.В. Алтухов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/>
        <w:jc w:val="both"/>
      </w:pPr>
      <w:r>
        <w:t>Приложение к постановлению администрации Лебедянского муниципального района от 21.03.2018 г. № 134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АДМИНИСТРАТИВНЫЙ РЕГЛАМЕНТ ПРЕДОСТАВЛЕНИЯ МУНИЦИПАЛЬНОЙ УСЛУГИ "ПРЕДОСТАВЛЕНИЕ ИНФОРМАЦИИ</w:t>
      </w:r>
      <w:r>
        <w:rPr>
          <w:sz w:val="32"/>
        </w:rPr>
        <w:t xml:space="preserve">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ЛЕБЕДЯНСКОГО МУНИЦИПАЛЬНОГО РАЙОНА"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I. Общие </w:t>
      </w:r>
      <w:r>
        <w:rPr>
          <w:sz w:val="30"/>
        </w:rPr>
        <w:t>положения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>1.1. Предмет регулирования регламента.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Предметом регулирования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</w:t>
      </w:r>
      <w:r>
        <w:t>го, среднего (полного) общего образования, а также дополнительного образования в общеобразовательных учреждениях Лебедянского муниципального района" (далее - Регламент) является регулирование отношений, возникающих между отделом образования администрации Л</w:t>
      </w:r>
      <w:r>
        <w:t>ебедянского муниципального района (далее - отдел образования) и лицами при предоставлении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</w:t>
      </w:r>
      <w:r>
        <w:t>его образования, а также дополнительного образования в общеобразовательных учреждениях Лебедянского муниципального района.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1.2. Круг заявителей.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Заявителями муниципальной услуги являются физические и юридические лица, обратившиеся за предоставлением муници</w:t>
      </w:r>
      <w:r>
        <w:t>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1.3. Требования к порядку информирования о предоставлении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1.3.1. Прием заявлений и документов, связанных с предоставлением муниципальной услуги, осуществляется в помещении отдела образования в соответствии со следующим</w:t>
      </w:r>
      <w:r>
        <w:t xml:space="preserve"> графиком работы:</w:t>
      </w:r>
    </w:p>
    <w:tbl>
      <w:tblPr>
        <w:tblW w:w="298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40"/>
        <w:gridCol w:w="1340"/>
      </w:tblGrid>
      <w:tr w:rsidR="00F90FC8">
        <w:tc>
          <w:tcPr>
            <w:tcW w:w="1640" w:type="dxa"/>
            <w:shd w:val="clear" w:color="auto" w:fill="auto"/>
          </w:tcPr>
          <w:p w:rsidR="00F90FC8" w:rsidRDefault="00005494">
            <w:pPr>
              <w:pStyle w:val="TableContents"/>
              <w:spacing w:after="0"/>
              <w:ind w:left="0" w:right="0"/>
              <w:jc w:val="both"/>
            </w:pPr>
            <w:r>
              <w:t>Понедельник - пятница:</w:t>
            </w:r>
          </w:p>
        </w:tc>
        <w:tc>
          <w:tcPr>
            <w:tcW w:w="1340" w:type="dxa"/>
            <w:shd w:val="clear" w:color="auto" w:fill="auto"/>
          </w:tcPr>
          <w:p w:rsidR="00F90FC8" w:rsidRDefault="00005494">
            <w:pPr>
              <w:pStyle w:val="TableContents"/>
              <w:spacing w:after="0"/>
              <w:ind w:left="0" w:right="0"/>
              <w:jc w:val="both"/>
            </w:pPr>
            <w:r>
              <w:t>08.00 - 17.00</w:t>
            </w:r>
          </w:p>
        </w:tc>
      </w:tr>
      <w:tr w:rsidR="00F90FC8">
        <w:tc>
          <w:tcPr>
            <w:tcW w:w="1640" w:type="dxa"/>
            <w:shd w:val="clear" w:color="auto" w:fill="auto"/>
          </w:tcPr>
          <w:p w:rsidR="00F90FC8" w:rsidRDefault="00005494">
            <w:pPr>
              <w:pStyle w:val="TableContents"/>
              <w:spacing w:after="0"/>
              <w:ind w:left="0" w:right="0"/>
              <w:jc w:val="both"/>
            </w:pPr>
            <w:r>
              <w:t>Суббота, воскресенье:</w:t>
            </w:r>
          </w:p>
        </w:tc>
        <w:tc>
          <w:tcPr>
            <w:tcW w:w="1340" w:type="dxa"/>
            <w:shd w:val="clear" w:color="auto" w:fill="auto"/>
          </w:tcPr>
          <w:p w:rsidR="00F90FC8" w:rsidRDefault="00005494">
            <w:pPr>
              <w:pStyle w:val="TableContents"/>
              <w:spacing w:after="0"/>
              <w:ind w:left="0" w:right="0"/>
              <w:jc w:val="both"/>
            </w:pPr>
            <w:r>
              <w:t>Выходные дни</w:t>
            </w:r>
          </w:p>
        </w:tc>
      </w:tr>
      <w:tr w:rsidR="00F90FC8">
        <w:tc>
          <w:tcPr>
            <w:tcW w:w="1640" w:type="dxa"/>
            <w:shd w:val="clear" w:color="auto" w:fill="auto"/>
          </w:tcPr>
          <w:p w:rsidR="00F90FC8" w:rsidRDefault="00005494">
            <w:pPr>
              <w:pStyle w:val="TableContents"/>
              <w:spacing w:after="0"/>
              <w:ind w:left="0" w:right="0"/>
              <w:jc w:val="both"/>
            </w:pPr>
            <w:r>
              <w:t>Обед</w:t>
            </w:r>
          </w:p>
        </w:tc>
        <w:tc>
          <w:tcPr>
            <w:tcW w:w="1340" w:type="dxa"/>
            <w:shd w:val="clear" w:color="auto" w:fill="auto"/>
          </w:tcPr>
          <w:p w:rsidR="00F90FC8" w:rsidRDefault="00005494">
            <w:pPr>
              <w:pStyle w:val="TableContents"/>
              <w:spacing w:after="0"/>
              <w:ind w:left="0" w:right="0"/>
              <w:jc w:val="both"/>
            </w:pPr>
            <w:r>
              <w:t>12.00 - 13.00</w:t>
            </w:r>
          </w:p>
        </w:tc>
      </w:tr>
    </w:tbl>
    <w:p w:rsidR="00F90FC8" w:rsidRDefault="00005494">
      <w:pPr>
        <w:pStyle w:val="a0"/>
        <w:spacing w:after="0"/>
        <w:ind w:left="0" w:right="0" w:firstLine="567"/>
        <w:jc w:val="both"/>
      </w:pPr>
      <w:r>
        <w:t>Примечания: а) продолжительность рабочего дня, непосредственно предшествующего нерабочему праздничному дню, сокращается на один час.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б) при </w:t>
      </w:r>
      <w:r>
        <w:t>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1.3.2. Место нахождения отдела образования: г. Лебедянь, ул. Чехова, д. 2.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1.3.3. Почтовый адрес: отдел образования администрации Ле</w:t>
      </w:r>
      <w:r>
        <w:t>бедянского муниципального района, 399610, г. Лебедянь, ул. Чехова, д. 2.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1.3.4. Справочные телефоны: 5-25-36, 5-22-02.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1.3.5. Адрес официального сайта отдела образования в глобальной информационной сети "Интернет" (далее - интернет-сайт): www.lebadm.lipets</w:t>
      </w:r>
      <w:r>
        <w:t>k.ru; адрес электронной почты: lerono@lebedyn.lipetsk.ru.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1.3.6. Информация о предоставлении муниципальной услуги размещается непосредственно в помещении отдела образования с использованием информационных стендов, а также предоставляется по телефону, почте</w:t>
      </w:r>
      <w:r>
        <w:t>, посредством ее размещения на официальном интернет-сайте, публикации в средствах массовой информации, издания информационных материалов (брошюр, буклетов и т.д.).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1.3.6.1. Информационные стенды оборудуются при входе в отдел образования. На информационных </w:t>
      </w:r>
      <w:r>
        <w:t>стендах размещается следующая обязательная информация: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почтовый адрес отдела образования;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адрес официального интернет-сайта;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справочные номера телефонов отдела образования;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график работы отдела образования;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выдержки из правовых актов, содержащих </w:t>
      </w:r>
      <w:r>
        <w:t>нормы, регулирующие деятельность по предоставлению муниципальной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перечень документов, необходимых для получения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1.3.6.2. На официальном интернет-сайте размещается следующая информация: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наименование и почтовый адрес отдела </w:t>
      </w:r>
      <w:r>
        <w:t>образования;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справочные номера телефонов отдела образования;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график работы отдела образования;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требования к письменному запросу заявителей о предоставлении информации о порядке предоставления муниципальной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перечень документов, необходимых д</w:t>
      </w:r>
      <w:r>
        <w:t>ля получения муниципальной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текст настоящего Регламента с приложениями;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краткое описание порядка</w:t>
      </w:r>
      <w:r>
        <w:t xml:space="preserve"> предоставления муниципальной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образцы оформления документов, необходимых для получения муниципальной услуги, и требования к ним.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1.3.6.3. Звонки по вопросу информирования о порядке предоставления муниципальной услуги принимаются в соответствии с </w:t>
      </w:r>
      <w:r>
        <w:t>графиком работы отдела образования.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1.3.6.4. При ответах на телефонные звонки и устные обращения должностные лица отдела образования обязаны в соответствии с поступившим запросом предоставлять информацию по следующим вопросам: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о входящих номерах, под кот</w:t>
      </w:r>
      <w:r>
        <w:t>орыми зарегистрированы в системе делопроизводства отдела образования документы, поступившие в отдел образования;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о пе</w:t>
      </w:r>
      <w:r>
        <w:t>речне документов, необходимых для получения муниципальной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о сроках рассмотрения документов;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о сроках предоставления муниципальной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о месте размещения на официальном интернет-сайте информации по вопросам предоставления муниципальной </w:t>
      </w:r>
      <w:r>
        <w:t>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1.3.6.5. Заявителям обеспечивается возможность получения информации о порядке предоставления муниципальной услуги на официальном сайте отдела образования в сети Интернет и на "Едином портале государственных и муниципальных услуг (функций)".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При изм</w:t>
      </w:r>
      <w:r>
        <w:t>енении информации по исполнению муниципальной услуги осуществляется ее обновление.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1.3.6.6. Письменные обращения рассматриваются отделом образования в срок, не превышающий 30 календарных дней со дня регистрации письменного обращения. В исключительных случа</w:t>
      </w:r>
      <w:r>
        <w:t>ях, а также в случае направления запроса с целью дополнительной информации срок рассмотрения обращения продлевается, но не более чем на 30 дней, о чем уведомляется заявитель.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II. Стандарт предоставления муниципальной услуги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2.1. Наименование </w:t>
      </w:r>
      <w:r>
        <w:t>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Наименование муниципальной услуги -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</w:r>
      <w:r>
        <w:t>общеобразовательных учреждениях Лебедянского муниципального района".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2.2. Наименование структурного подразделения администрации Лебедянского муниципального района, предоставляющего муниципальную услугу.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2.2.1. Предоставление муниципальной услуги осуществля</w:t>
      </w:r>
      <w:r>
        <w:t>ется отделом образования администрации Лебедянского муниципального района.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2.2.2. Отдел образования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</w:t>
      </w:r>
      <w:r>
        <w:t xml:space="preserve">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депутатов Леб</w:t>
      </w:r>
      <w:r>
        <w:t>едянского муниципального района.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2.3. Описание результата предоставления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Результатом предоставления муниципальной услуги является предоставление информации об организации общедоступного и бесплатного дошкольного, начального общего, ос</w:t>
      </w:r>
      <w:r>
        <w:t>новного общего, среднего (полного) общего образования, а также дополнительного образования в общеобразовательных учреждениях Лебедянского муниципального района или отказ в предоставлении информации.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2.4. Срок предоставления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2.4.1. Сро</w:t>
      </w:r>
      <w:r>
        <w:t>к оказания услуги носит индивидуальный характер и напрямую зависит от объема и сложности запрашиваемой заявителем информации.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2.4.2. В случае направления в адрес исполнителя муниципальной услуги письменного запроса, в том числе направленного по информацион</w:t>
      </w:r>
      <w:r>
        <w:t>ным системам общего пользования, услуга должна была быть предоставлена в течение 10 дней со дня регистрации запроса. В исключительных случаях данный срок может быть продлен не более чем на 30 дней с обязательным уведомлением об этом заявителя.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2.5. Перечен</w:t>
      </w:r>
      <w:r>
        <w:t>ь нормативных правовых актов, регулирующих отношения, возникающие в связи с предоставлением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Предоставление муниципальной услуги регулируется следующими нормативными правовыми актами: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</w:t>
      </w:r>
      <w:hyperlink r:id="rId20">
        <w:r>
          <w:rPr>
            <w:rStyle w:val="InternetLink"/>
            <w:color w:val="0000FF"/>
            <w:u w:val="none"/>
          </w:rPr>
          <w:t>Конвенция о правах ребенка</w:t>
        </w:r>
      </w:hyperlink>
      <w:r>
        <w:t xml:space="preserve"> (одобрена Генеральной Ассамблеей ООН 20.11.1989) (вступила в силу для СССР 15.09.1990) (источник публикации "Сборник международных договоров СССР", выпуск XLVI, 1993 г.);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Федер</w:t>
      </w:r>
      <w:r>
        <w:t xml:space="preserve">альный закон </w:t>
      </w:r>
      <w:hyperlink r:id="rId21">
        <w:r>
          <w:rPr>
            <w:rStyle w:val="InternetLink"/>
            <w:color w:val="0000FF"/>
            <w:u w:val="none"/>
          </w:rPr>
          <w:t>от 29.12.2012 N 273-ФЗ</w:t>
        </w:r>
      </w:hyperlink>
      <w:r>
        <w:t xml:space="preserve"> "Об образовании в Российской Федерации" (текст Федерального закона опубликован на "Официальном интернет-портале правовой</w:t>
      </w:r>
      <w:r>
        <w:t xml:space="preserve"> информации" (www.pravo.gov.ru) 30 декабря 2012 г., в "Российской газете" от 31 декабря 2012 г. N 303, в Собрании законодательства Российской Федерации от 31 декабря 2012 г. N 53 (часть I) ст. 7598);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22">
        <w:r>
          <w:rPr>
            <w:rStyle w:val="InternetLink"/>
            <w:color w:val="0000FF"/>
            <w:u w:val="none"/>
          </w:rPr>
          <w:t>от 24.07.1998 N 124-ФЗ</w:t>
        </w:r>
      </w:hyperlink>
      <w:r>
        <w:t xml:space="preserve"> "Об основных гарантиях прав ребенка в Российской Федерации" (первоначальный текст документа опубликован в издании "Собрание законодательства РФ", 03.08.1998, N 31, ст. 3</w:t>
      </w:r>
      <w:r>
        <w:t>802);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23">
        <w:r>
          <w:rPr>
            <w:rStyle w:val="InternetLink"/>
            <w:color w:val="0000FF"/>
            <w:u w:val="none"/>
          </w:rPr>
          <w:t>от 06.10.2003 N 131-ФЗ</w:t>
        </w:r>
      </w:hyperlink>
      <w:r>
        <w:t xml:space="preserve"> "Об общих принципах организации местного самоуправления в Российской Федерации" (первоначальный текст докум</w:t>
      </w:r>
      <w:r>
        <w:t>ента опубликован в издании "Собрание законодательства РФ", 06.10.2003, N 40, ст. 3822);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24">
        <w:r>
          <w:rPr>
            <w:rStyle w:val="InternetLink"/>
            <w:color w:val="0000FF"/>
            <w:u w:val="none"/>
          </w:rPr>
          <w:t>от 12.01.1996 N 7-ФЗ</w:t>
        </w:r>
      </w:hyperlink>
      <w:r>
        <w:t xml:space="preserve"> "О некоммерческих организац</w:t>
      </w:r>
      <w:r>
        <w:t>иях" (первоначальный текст документа опубликован в издании "Собрание законодательства РФ", 15.01.1996, N 3, ст. 145);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25">
        <w:r>
          <w:rPr>
            <w:rStyle w:val="InternetLink"/>
            <w:color w:val="0000FF"/>
            <w:u w:val="none"/>
          </w:rPr>
          <w:t xml:space="preserve">от 03.11.2006 N 174-ФЗ </w:t>
        </w:r>
      </w:hyperlink>
      <w:r>
        <w:t>"Об автономных учреждениях" (первоначальный текст документа опубликован в издании "Собрание законодательства РФ", 06.11.2006, N 45, ст. 4626);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26">
        <w:r>
          <w:rPr>
            <w:rStyle w:val="InternetLink"/>
            <w:color w:val="0000FF"/>
            <w:u w:val="none"/>
          </w:rPr>
          <w:t>от 27.07.2010 N 210-ФЗ</w:t>
        </w:r>
      </w:hyperlink>
      <w:r>
        <w:t xml:space="preserve"> "Об организации предоставления государственных и муниципальных услуг" (первоначальный текст опубликован в изданиях "Российская газета", N 168, 30.07.2010; "Собрание законодательства РФ", 02.08.2010, N 31</w:t>
      </w:r>
      <w:r>
        <w:t>, ст. 4179);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27">
        <w:r>
          <w:rPr>
            <w:rStyle w:val="InternetLink"/>
            <w:color w:val="0000FF"/>
            <w:u w:val="none"/>
          </w:rPr>
          <w:t>от 24.11.1995 N 181-ФЗ</w:t>
        </w:r>
      </w:hyperlink>
      <w:r>
        <w:t xml:space="preserve"> "О социальной защите инвалидов в Российской Федерации" (первоначальный текст опубликован в издании "</w:t>
      </w:r>
      <w:r>
        <w:t>Собрание законодательства РФ", 27.11.1995, N 48, ст. 4563);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28">
        <w:r>
          <w:rPr>
            <w:rStyle w:val="InternetLink"/>
            <w:color w:val="0000FF"/>
            <w:u w:val="none"/>
          </w:rPr>
          <w:t>от 02.05.2006 N 59-ФЗ</w:t>
        </w:r>
      </w:hyperlink>
      <w:r>
        <w:t xml:space="preserve"> "О порядке рассмотрения обращений граждан Российской Ф</w:t>
      </w:r>
      <w:r>
        <w:t>едерации" (первоначальный текст документа опубликован в изданиях "Российская газета", N 95, 05.05.2006; "Собрание законодательства РФ", 08.05.2006, N 19, ст. 2060);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постановление Главного государственного санитарного врача РФ</w:t>
      </w:r>
      <w:hyperlink r:id="rId29">
        <w:r>
          <w:rPr>
            <w:rStyle w:val="InternetLink"/>
            <w:color w:val="0000FF"/>
            <w:u w:val="none"/>
          </w:rPr>
          <w:t xml:space="preserve"> от 29.12.2010 N 189</w:t>
        </w:r>
      </w:hyperlink>
      <w:r>
        <w:t xml:space="preserve">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</w:t>
      </w:r>
      <w:r>
        <w:t xml:space="preserve">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 (зарегистрировано в Минюсте РФ 03.03.2011 N 19993) (источник публикации "Российс</w:t>
      </w:r>
      <w:r>
        <w:t>кая газета", N 54, 16.03.2011);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постановление Главного государственного санитарного врача РФ </w:t>
      </w:r>
      <w:hyperlink r:id="rId30">
        <w:r>
          <w:rPr>
            <w:rStyle w:val="InternetLink"/>
            <w:color w:val="0000FF"/>
            <w:u w:val="none"/>
          </w:rPr>
          <w:t>от 4 июля 2014 г. N 41</w:t>
        </w:r>
      </w:hyperlink>
      <w:r>
        <w:t xml:space="preserve"> "Об утверждении СанПиН 2.4.4.3172-14 "</w:t>
      </w:r>
      <w: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 Санитарно-эпидемиологические правила и нормативы...") (зарегистриро</w:t>
      </w:r>
      <w:r>
        <w:t>вано в Минюсте России 20.08.2014 N 33660) (источник публикации "Российская газета", N 226, 03.10.2014);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постановление Главного государственного санитарного врача РФ от 10.07.2015 N 26 "Об утверждении СанПиН 2.4.2.3286-15 "Санитарно-эпидемиологические тре</w:t>
      </w:r>
      <w:r>
        <w:t>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</w:t>
      </w:r>
      <w:r>
        <w:t>6-15. Санитарно-эпидемиологические правила и нормативы...") (зарегистрировано в Минюсте России 14.08.2015 N 38528).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</w:t>
      </w:r>
      <w:r>
        <w:t>лению заявителем, - запрос, заявление о предоставлении муниципальной услуги (далее - заявление) по форме, указанной в приложении N 1, с указанием способа получения услуг заявителем, в том числе в электронной форме.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2.6.2. Заявление может быть направлено за</w:t>
      </w:r>
      <w:r>
        <w:t>явителем по почте или представлено непосредственно в отдел образования.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2.6.3. Заявителям обеспечивается возможность копирования форм заявлений и иных документов, необходимых для получения муниципальной услуги, на "Едином портале государственных и </w:t>
      </w:r>
      <w:r>
        <w:t>муниципальных услуг (функций)".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Оснований для отказа в приеме документов, необходимых для предоставления муниципальной услуги, не пре</w:t>
      </w:r>
      <w:r>
        <w:t>дусмотрено.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2.8. Исчерпывающий перечень оснований для приостановления или отказа в предоставлении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2.8.1. Оснований для приостановления предоставления муниципальной услуги не предусмотрено.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2.8.2. Основаниями для отказа в предоставлени</w:t>
      </w:r>
      <w:r>
        <w:t>и муниципальной услуги являются: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заявление не содержит наименования юридического лица (для гражданина - Ф.И.О.), почтового адреса и/или электронного адреса пользователя, по которому должен быть направлен ответ;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в заявлении отсутствуют необходимые сведе</w:t>
      </w:r>
      <w:r>
        <w:t>ния для проведения поисковой работы;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текст заявления не поддается прочтению;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в заявлении содержится вопрос, на который заявителю многократно давались письменные ответы по существу в связи с ранее направляемыми обращениями;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ответ по существу поставлен</w:t>
      </w:r>
      <w:r>
        <w:t>ного в заявлении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в заявлении содержатся нецензурные либо оскорбительные выражения, угрозы жизни, здоровью и имуществу должност</w:t>
      </w:r>
      <w:r>
        <w:t>ного лица, а также членов его семьи;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наличие иных оснований, установленных действующим законодательством.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2.9. Перечень услуг, которые являются необходимыми и обязательными для предоставления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При предоставлении муниципальной услуги </w:t>
      </w:r>
      <w:r>
        <w:t>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2.10. Порядок, размер и основания взимания платы за предоставление муниципальн</w:t>
      </w:r>
      <w:r>
        <w:t>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Плата за предоставление муниципальной услуги не взимается.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</w:t>
      </w:r>
      <w:r>
        <w:t>дике расчета такой платы.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2.12. Максимальный срок ожидания в очереди при подаче заявления о предоставлении муниципальной усл</w:t>
      </w:r>
      <w:r>
        <w:t>уги и при получении результата предоставления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2.13. Срок и </w:t>
      </w:r>
      <w:r>
        <w:t>порядок регистрации заявления заявителя о предоставлении муниципальной услуги, в том числе в электронной форме.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2.13.1. Регистрация заявления о предоставлении муниципальной услуги осуществляется должностным лицом отдела образования, ответственным за делопр</w:t>
      </w:r>
      <w:r>
        <w:t>оизводство. Срок регистрации заявления заявителя о предоставлении муниципальной услуги - 15 минут.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2.13.2. Прием и регистрация заявления о предоставлении муниципальной услуги в электронной форме обеспечивается на "Едином портале государственных и муниципал</w:t>
      </w:r>
      <w:r>
        <w:t>ьных услуг (функций)".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2.14</w:t>
      </w:r>
      <w:r>
        <w:t>.1. Помещение для приема заявителей размещается в здании отдела образования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</w:t>
      </w:r>
      <w:r>
        <w:t>лефоном, факсом, ксероксом, сканером и принтером.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2.14.2.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документов, а также имеющ</w:t>
      </w:r>
      <w:r>
        <w:t>ие туалет. На столах (стойках) находятся писчая бумага и канцелярские принадлежности (шариковые ручки).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2.14.3. Рабочие места должностных лиц отдела образования, ответственных за предоставление муниципальной услуги, оборудуются компьютерами и оргтехникой.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Должностному лицу, ответственному за предоставление муниципальной услуги, обеспечивается доступ к сети Интернет и выделяются расходные материалы и канцтовары в количестве, достаточном для предоставления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2.14.4. Дополнительные требован</w:t>
      </w:r>
      <w:r>
        <w:t>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</w:t>
      </w:r>
      <w:r>
        <w:t>в, местам ожидания заявителей и их приема не предусмотрены.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>
        <w:t>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</w:t>
      </w:r>
      <w:r>
        <w:t>ионных технологий.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2.15.1. Отдел образования формирует открытый и общедоступный муниципальный информационный ресурс, содержащий сведения из нормативных правовых актов Российской Федерации, устанавливающих обязательные требования к организации общедоступног</w:t>
      </w:r>
      <w:r>
        <w:t>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Лебедянского муниципального района.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2.15.2. Заявителям обеспечивается возможность</w:t>
      </w:r>
      <w:r>
        <w:t xml:space="preserve"> получения информации о порядке предоставления муниципальной услуги на официальном сайте отдела образования в сети Интернет и на "Едином портале государственных и муниципальных услуг (функций)".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2.15.3. Возможность получения муниципальной услуги в многофун</w:t>
      </w:r>
      <w:r>
        <w:t>кциональном центре предоставления государственных и муниципальных услуг предусмотрена только для дошкольного образования.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2.15.4. Инвалидам обеспечиваются: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условия беспрепятственного доступа к объекту (зданию, помещению), в котором предоставляется муници</w:t>
      </w:r>
      <w:r>
        <w:t>пальная услуга, а также для беспрепятственного пользования транспортом, средствами связи и информации;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надлежащее разм</w:t>
      </w:r>
      <w:r>
        <w:t>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дублирование необходим</w:t>
      </w:r>
      <w:r>
        <w:t>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допуск сурдопереводчика и тифлосурдопереводчика;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допуск собаки-проводника на о</w:t>
      </w:r>
      <w:r>
        <w:t>бъекты (здания, помещения), в которых предоставляются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оказание инвалидам помощи в преодолении барьеров, мешающих получению ими услуг наравне с другими лицами.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(пп. 2.15.4 введен постановлением администрации Лебедянского муниципального района Липе</w:t>
      </w:r>
      <w:r>
        <w:t>цкой обл. от 29.04.2016 N 159)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2.16. Показатели доступности и качества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2.16.1. Оценка качества осуществляется на основе мониторинга, при котором реализуется получение информации: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о доступности предоставления муниципальной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о ка</w:t>
      </w:r>
      <w:r>
        <w:t>честве предоставления муниципальной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о степени удовлетворенности качеством предоставляемой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о потребностях в муниципальной услуге.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2.16.2. Отдел образования посредством неукоснительного соблюдения сроков предоставления муниципальной услуги, а</w:t>
      </w:r>
      <w:r>
        <w:t xml:space="preserve">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III. Состав, последовательность и сроки выполнения административных процедур (действий), требования к </w:t>
      </w:r>
      <w:r>
        <w:rPr>
          <w:sz w:val="30"/>
        </w:rPr>
        <w:t>порядку их выполнения, в том числе особенности выполнения административных процедур (действий) в электронной форме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>3.1. Исчерпывающий перечень административных процедур.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3.1.1. Предоставление муниципальной услуги включает в себя следующую административную</w:t>
      </w:r>
      <w:r>
        <w:t xml:space="preserve"> процедуру - предоставление информации (отказ в предоставлении информации)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</w:t>
      </w:r>
      <w:r>
        <w:t>вательных учреждениях Лебедянского муниципального района, которая состоит из следующих логически обособленных последовательностей административных действий: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1) прием и регистрация заявления о предоставлении муниципальной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2) проверка соответствия пр</w:t>
      </w:r>
      <w:r>
        <w:t>едставленных документов требованиям, установленным настоящим Регламентом, в случае необходимости - с проведением запроса о представлении недостающих документов;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3) принятие решения о предоставлении информации или об отказе в предоставлении информации;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4) п</w:t>
      </w:r>
      <w:r>
        <w:t>редоставление информации (отказ в предоставлении информации).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3.1.2. Блок-схема предоставления муниципальной услуги приводится в приложении N 3 к Регламенту.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3.2. Прием и регистрация заявления о предоставлении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3.2.1. Заявление и прила</w:t>
      </w:r>
      <w:r>
        <w:t xml:space="preserve">гаемые к нему документы в день поступления в отдел образования принимаются и регистрируются должностным лицом отдела образования, ответственным за делопроизводство. После регистрации заявление и прилагаемые к нему документы направляются должностному лицу, </w:t>
      </w:r>
      <w:r>
        <w:t>ответственному за предоставление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3.2.2. Максимальный срок выполнения настоящего административного действия - один день.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3.3. Проверка соответствия представленных документов требованиям, установленным настоящим Регламентом.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3.3.1. Долж</w:t>
      </w:r>
      <w:r>
        <w:t>ностное лицо отдела образования, ответственное за предоставление муниципальной услуги, после получения зарегистрированного заявления проводит проверку соответствия представленных документов требованиям, установленным настоящим Регламентом.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3.3.2. В случае </w:t>
      </w:r>
      <w:r>
        <w:t>если заявитель не представит документы, предусмотренные пунктом 2.6 Регламента, отдел образования в течение месяца со дня подачи заявителем заявления обязан запросить у него недостающие документы.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3.3.3. Оформление запроса о представлении недостающих докум</w:t>
      </w:r>
      <w:r>
        <w:t>ентов осуществляется должностным лицом отдела образования, ответственным за предоставление муниципальной услуги, на бланке отдела образования.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В запросе о представлении недостающих документов указываются: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1) дата и номер запроса;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2) полное или сокращенное </w:t>
      </w:r>
      <w:r>
        <w:t>наименование заявителя;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3) перечень недостающих документов;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4) срок представления недостающих документов.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Запрос о представлении недостающих документов подписывается руководителем отдела образования или уполномоченным им должностным лицом.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Запрос о предста</w:t>
      </w:r>
      <w:r>
        <w:t>влении недостающих документов направляется заявителю по почте либо вручается должностным лицом отдела образования, ответственным за предоставление муниципальной услуги, заявителю или уполномоченному им лицу под расписку при наличии документов, подтверждающ</w:t>
      </w:r>
      <w:r>
        <w:t>их полномочия заявителя или его представителя, в соответствии с графиком приема посетителей, установленным п. 1.3.1 Регламента.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3.3.4. Запрашиваемые недостающие документы должны быть направлены заявителем по почте или представлены непосредственно в отдел о</w:t>
      </w:r>
      <w:r>
        <w:t>бразования не позднее чем через пять дней со дня получения запроса о представлении недостающих документов.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3.3.5. Максимальный срок выполнения настоящего административного действия - десять дней.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3.4. Принятие решения о предоставлении информации или об </w:t>
      </w:r>
      <w:r>
        <w:t>отказе в предоставлении информации.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3.4.1. Должностное лицо отдела образования, ответственное за предоставление муниципальной услуги, принимает решение о предоставлении или об отказе в предоставлении заявителю информации.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3.4.2. Максимальный срок выполнени</w:t>
      </w:r>
      <w:r>
        <w:t>я настоящего административного действия - 27 дней.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3.5. Предоставление информации (отказ в предоставлении информации).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3.5.1. Должностное лицо отдела образования, ответственное за предоставление муниципальной услуги, направляет заявителю ответ с предоставл</w:t>
      </w:r>
      <w:r>
        <w:t>ением запрашиваемой информации или об отказе в выдаче запрашиваемой информации с указанием причин отказа и рекомендации о том, что нужно сделать, чтобы муниципальная услуга была предоставлена.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3.5.2. Результат оказания муниципальной услуги (далее - ответ з</w:t>
      </w:r>
      <w:r>
        <w:t>аявителю) оформляется на бланке отдела образования.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В ответе заявителю указываются: наименование органа, предоставляющего муниципальную услугу, его местонахождение; исходящие дата и номер.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Ответ заявителю подписывается начальником отдела образования.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Ответ</w:t>
      </w:r>
      <w:r>
        <w:t xml:space="preserve"> заявителю направляется по почте или вручается лично заявителю или уполномоченному им лицу должностным лицом отдела образования, ответственным за делопроизводство, в соответствии с графиком приема посетителей, установленным п. 1.3.1 Регламента.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Услуга може</w:t>
      </w:r>
      <w:r>
        <w:t>т предоставляться в электронной форме, в том числе с применением универсальной электронной карты, используемой для идентификации заявителя на портале государственных и муниципальных услуг и подписания документов электронной подписью.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(абзац введен постанов</w:t>
      </w:r>
      <w:r>
        <w:t>лением администрации Лебедянского муниципального района Липецкой обл. от 24.05.2013 N 709)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3.5.3. Максимальный срок выполнения настоящего административного действия - три дня.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IV. Формы контроля за исполнением настоящего Регламента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>4.1. Порядок осуществл</w:t>
      </w:r>
      <w:r>
        <w:t>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4.1.1. Текущий к</w:t>
      </w:r>
      <w:r>
        <w:t>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ответственными должностными лицами, ответственными за организацию работы по предос</w:t>
      </w:r>
      <w:r>
        <w:t>тавлению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4.1.2. Текущий контроль осуществляется путем проведения ответственными должностными лицами отдела образования, ответственными за организацию работы по предоставлению муниципальной услуги, проверок соблюдения и исполнения поло</w:t>
      </w:r>
      <w:r>
        <w:t>жений Регламента и иных нормативных правовых актов, устанавливающих требования к предоставлению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</w:t>
      </w:r>
      <w:r>
        <w:t>исле порядок и формы контроля за полнотой и качеством предоставления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4.2.1. Контроль за полнотой и качеством предоставления муниципальной услуги осуществляется в формах: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1) проведения проверок;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2) рассмотрения обращений (жалоб) на дей</w:t>
      </w:r>
      <w:r>
        <w:t>ствия (бездействие) должностного лица отдела образования, ответственного за предоставление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4.2.2. Проверки могут быть плановыми и внеплановыми. Порядок и периодичность осуществления плановых проверок устанавливается планом работы отде</w:t>
      </w:r>
      <w:r>
        <w:t>ла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</w:t>
      </w:r>
      <w:r>
        <w:t>оводиться по конкретному обращению (жалобе) заявителя.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4.2.3.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</w:t>
      </w:r>
      <w:r>
        <w:t xml:space="preserve"> должностного лица отдела образования, ответственного за предоставление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4.3. Ответственность муниципальных служащих отдела образования за решения и действия (бездействие), принимаемые (осуществляемые) в ходе предоставления муниципальн</w:t>
      </w:r>
      <w:r>
        <w:t>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4.3.1. По результатам проведенных проверок, в случае выявления нарушений соблюдения положений Регламента, виновные должностные лица отдела образования несут персональную ответственность за решения и действия (бездействие), принимаемые в ходе </w:t>
      </w:r>
      <w:r>
        <w:t>предоставления муниципальной услуги.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4.3.2. Персональная ответственность должностных лиц отдела образования закрепляется в должностных регламентах в соответствии с требованиями законодательства Российской Федерации.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4.4. Положения, характеризующие требован</w:t>
      </w:r>
      <w:r>
        <w:t>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Контроль за предоставлением муниципальной услуги, в том числе со стороны граждан, их объединений и организаций, осуществля</w:t>
      </w:r>
      <w:r>
        <w:t>ется посредством открытости деятельности отдела образования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</w:t>
      </w:r>
      <w:r>
        <w:t>) в процессе получения муниципальной услуги.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 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>5.1. Предмет досудебного (внесуд</w:t>
      </w:r>
      <w:r>
        <w:t>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5.1.1. Заявитель может обратиться с жалобой в том</w:t>
      </w:r>
      <w:r>
        <w:t xml:space="preserve"> числе в следующих случаях: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2) нарушение срока предоставления муниципальной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3) требование у заявителя документов, не предусмотренных нормативными правовыми акта</w:t>
      </w:r>
      <w:r>
        <w:t>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4) отказ в приеме документов, представление которых предусмотрено нормативными правовыми актами </w:t>
      </w:r>
      <w:r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5) отказ в предоставлении муниципальной услуги, если основания отказа не предусмотрены</w:t>
      </w:r>
      <w:r>
        <w:t xml:space="preserve">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6) затребование с заявителя при предоставлении</w:t>
      </w:r>
      <w: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7) отказ органа, предоставляющего муниципальную услугу, должн</w:t>
      </w:r>
      <w:r>
        <w:t>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5.1.2. Жалоба подается в пи</w:t>
      </w:r>
      <w:r>
        <w:t>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Жалоба может быть направлена по п</w:t>
      </w:r>
      <w:r>
        <w:t>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</w:t>
      </w:r>
      <w:r>
        <w:t>луг, а также может быть принята при личном приеме заявителя (образец жалобы - приложение N 2).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Контроль деятельности отдела образования осуществляют администрация Лебедянского муниципального района и Управление образования и науки Липецкой области.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5.1.3. </w:t>
      </w:r>
      <w:r>
        <w:t>Заявители в досудебном порядке могут обжаловать действия или бездействие должностного лица, а также принимаемые им решения при предоставлении муниципальной услуги: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1) должностных лиц отдела образования - начальнику отдела образования;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2) начальника отдела </w:t>
      </w:r>
      <w:r>
        <w:t xml:space="preserve">образования, в том числе в связи с непринятием основанных на законодательстве Российской Федерации мер в отношении действий или бездействия должностных лиц отдела образования, - в администрацию Лебедянского муниципального района или Управление образования </w:t>
      </w:r>
      <w:r>
        <w:t>и науки Липецкой области.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5.1.4. Заявители имеют право обратиться с жалобой в устной или в письменной форме, а также в форме электронного документа: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1) письменно по адресу, указанному в п. 1.3.3 Регламента;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2) по номеру телефона, указанному в п. 1.3.4 Регл</w:t>
      </w:r>
      <w:r>
        <w:t>амента;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3) на официальный сайт в сети Интернет, указанный в п. 1.3.5 Регламента.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5.1.5. Жалоба должна содержать: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1) наименование органа, предоставляющего предоставляющего муниципальную услугу, должностного лица органа, предоставляющего муниципальную </w:t>
      </w:r>
      <w:r>
        <w:t>услугу, либо муниципального служащего, решения и действия (бездействие) которых обжалуются;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</w:t>
      </w:r>
      <w:r>
        <w:t>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3) сведения об обжалуемых решениях и действиях (бездействии) органа, пре</w:t>
      </w:r>
      <w:r>
        <w:t>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</w:t>
      </w:r>
      <w:r>
        <w:t>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5.1.6. Письменная жалоба, поступившая</w:t>
      </w:r>
      <w:r>
        <w:t xml:space="preserve"> в отдел образования, рассматривается в течение пятнадцати дней со дня регистрации письменной жалобы.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5.1.7. По результатам рассмотрения жалобы орган, предоставляющий муниципальную услугу, принимает одно из следующих решений: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1) удовлетворяет жалобу, в том</w:t>
      </w:r>
      <w:r>
        <w:t xml:space="preserve">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</w:t>
      </w:r>
      <w:r>
        <w:t>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2) отказывает в удовлетворении жалобы.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5.1.8. Не позднее дня, следующе</w:t>
      </w:r>
      <w:r>
        <w:t>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5.1.9. В случае установления в ходе или по результатам рассмотрения жалобы признаков с</w:t>
      </w:r>
      <w:r>
        <w:t>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5.1.10. Основаниями для отказа в рассмотрении жалобы являются: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- </w:t>
      </w:r>
      <w:r>
        <w:t>жалоба не содержит наименования юридического лица (для гражданина - Ф.И.О.), почтового адреса и/или электронного адреса пользователя, по которому должен быть направлен ответ;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текст письменной жалобы не поддается прочтению, ответ на жалобу не дается, и он</w:t>
      </w:r>
      <w:r>
        <w:t>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</w:t>
      </w:r>
      <w:r>
        <w:t xml:space="preserve"> фамилия и почтовый адрес поддаются прочтению;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</w:t>
      </w:r>
      <w:r>
        <w:t>а, начальник отдела образования,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</w:t>
      </w:r>
      <w:r>
        <w:t>аправлялись в отдел образования или одному и тому же должностному лицу. О данном решении уведомляется заявитель, направивший жалобу;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в жалобе содержатся нецензурные либо оскорбительные выражения, угрозы жизни, здоровью и имуществу должностного лица, а та</w:t>
      </w:r>
      <w:r>
        <w:t>кже членов его семьи;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</w:t>
      </w:r>
      <w:r>
        <w:t xml:space="preserve"> ответ по существу поставленного в ней вопроса в связи с недопустимостью разглашения указанных сведений;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- наличие иных оснований, установленных действующим законодательством.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/>
        <w:jc w:val="both"/>
      </w:pPr>
      <w:r>
        <w:t>Приложение N 1 к Административному регламенту предоставления муниципальной усл</w:t>
      </w:r>
      <w:r>
        <w:t>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Лебедянс</w:t>
      </w:r>
      <w:r>
        <w:t>кого муниципального района"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right"/>
      </w:pPr>
      <w:r>
        <w:t>Начальнику отдела образования</w:t>
      </w:r>
    </w:p>
    <w:p w:rsidR="00F90FC8" w:rsidRDefault="00005494">
      <w:pPr>
        <w:pStyle w:val="a0"/>
        <w:spacing w:after="0"/>
        <w:ind w:left="0" w:right="0" w:firstLine="567"/>
        <w:jc w:val="right"/>
      </w:pPr>
      <w:r>
        <w:t>администрации Лебедянского</w:t>
      </w:r>
    </w:p>
    <w:p w:rsidR="00F90FC8" w:rsidRDefault="00005494">
      <w:pPr>
        <w:pStyle w:val="a0"/>
        <w:spacing w:after="0"/>
        <w:ind w:left="0" w:right="0" w:firstLine="567"/>
        <w:jc w:val="right"/>
      </w:pPr>
      <w:r>
        <w:t>муниципального района</w:t>
      </w:r>
    </w:p>
    <w:p w:rsidR="00F90FC8" w:rsidRDefault="00005494">
      <w:pPr>
        <w:pStyle w:val="a0"/>
        <w:spacing w:after="0"/>
        <w:ind w:left="0" w:right="0" w:firstLine="567"/>
        <w:jc w:val="right"/>
      </w:pPr>
      <w:r>
        <w:t>___________________________________</w:t>
      </w:r>
    </w:p>
    <w:p w:rsidR="00F90FC8" w:rsidRDefault="00005494">
      <w:pPr>
        <w:pStyle w:val="a0"/>
        <w:spacing w:after="0"/>
        <w:ind w:left="0" w:right="0" w:firstLine="567"/>
        <w:jc w:val="right"/>
      </w:pPr>
      <w:r>
        <w:t>(Ф.И.О.)</w:t>
      </w:r>
    </w:p>
    <w:p w:rsidR="00F90FC8" w:rsidRDefault="00005494">
      <w:pPr>
        <w:pStyle w:val="a0"/>
        <w:spacing w:after="0"/>
        <w:ind w:left="0" w:right="0" w:firstLine="567"/>
        <w:jc w:val="right"/>
      </w:pPr>
      <w:r>
        <w:t>__________________________________,</w:t>
      </w:r>
    </w:p>
    <w:p w:rsidR="00F90FC8" w:rsidRDefault="00005494">
      <w:pPr>
        <w:pStyle w:val="a0"/>
        <w:spacing w:after="0"/>
        <w:ind w:left="0" w:right="0" w:firstLine="567"/>
        <w:jc w:val="right"/>
      </w:pPr>
      <w:r>
        <w:t>(фамилия, имя, отчество заявителя)</w:t>
      </w:r>
    </w:p>
    <w:p w:rsidR="00F90FC8" w:rsidRDefault="00005494">
      <w:pPr>
        <w:pStyle w:val="a0"/>
        <w:spacing w:after="0"/>
        <w:ind w:left="0" w:right="0" w:firstLine="567"/>
        <w:jc w:val="right"/>
      </w:pPr>
      <w:r>
        <w:t xml:space="preserve">проживающего(ей) по адресу: </w:t>
      </w:r>
      <w:r>
        <w:t>_______</w:t>
      </w:r>
    </w:p>
    <w:p w:rsidR="00F90FC8" w:rsidRDefault="00005494">
      <w:pPr>
        <w:pStyle w:val="a0"/>
        <w:spacing w:after="0"/>
        <w:ind w:left="0" w:right="0" w:firstLine="567"/>
        <w:jc w:val="right"/>
      </w:pPr>
      <w:r>
        <w:t>___________________________________</w:t>
      </w:r>
    </w:p>
    <w:p w:rsidR="00F90FC8" w:rsidRDefault="00005494">
      <w:pPr>
        <w:pStyle w:val="a0"/>
        <w:spacing w:after="0"/>
        <w:ind w:left="0" w:right="0" w:firstLine="567"/>
        <w:jc w:val="right"/>
      </w:pPr>
      <w:r>
        <w:t>Телефон: __________________________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center"/>
      </w:pPr>
      <w:r>
        <w:t>ЗАЯВЛЕНИЕ</w:t>
      </w:r>
    </w:p>
    <w:p w:rsidR="00F90FC8" w:rsidRDefault="00005494">
      <w:pPr>
        <w:pStyle w:val="a0"/>
        <w:spacing w:after="0"/>
        <w:ind w:left="0" w:right="0" w:firstLine="567"/>
        <w:jc w:val="center"/>
      </w:pPr>
      <w:r>
        <w:t>О ПРЕДОСТАВЛЕНИИ ИНФОРМАЦИИ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>Прошу предоставить информацию по вопросу ... (суть обращения излагается в свободной форме, но не должна выходить за рамки настоящего Рег</w:t>
      </w:r>
      <w:r>
        <w:t>ламента).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О принятом решении прошу проинформировать меня ... (способ информирования: через почтовое отделение, электронную почту, получение ответа в отделе образования).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31">
        <w:r>
          <w:rPr>
            <w:rStyle w:val="InternetLink"/>
            <w:color w:val="0000FF"/>
            <w:u w:val="none"/>
          </w:rPr>
          <w:t>от 27.07.2006 N 152-ФЗ</w:t>
        </w:r>
      </w:hyperlink>
      <w:r>
        <w:t xml:space="preserve"> "О персональных данных" даю согласие на обработку (сбор, систематизацию, накопление, хранение, уточнение, использование, распространени</w:t>
      </w:r>
      <w:r>
        <w:t>е (в том числе передачу), обезличивание, блокирование, уничтожение) сведений, указанных в настоящем запросе и прилагаемых документах, с целью выдачи мне необходимой информации. Согласие действует в течение ______________________ со дня подписания настоящег</w:t>
      </w:r>
      <w:r>
        <w:t>о запроса. Мне известно, что данное согласие может быть отозвано мною в письменной форме.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>"__" ____________ ____ г. Подпись  Регистрационный номер запроса __________</w:t>
      </w:r>
    </w:p>
    <w:p w:rsidR="00F90FC8" w:rsidRDefault="00005494">
      <w:pPr>
        <w:pStyle w:val="a0"/>
        <w:spacing w:after="0"/>
        <w:ind w:left="0" w:right="0" w:firstLine="567"/>
        <w:jc w:val="right"/>
      </w:pPr>
      <w:r>
        <w:t>Дата регистрации ________________</w:t>
      </w:r>
    </w:p>
    <w:p w:rsidR="00F90FC8" w:rsidRDefault="00005494">
      <w:pPr>
        <w:pStyle w:val="a0"/>
        <w:spacing w:after="0"/>
        <w:ind w:left="0" w:right="0" w:firstLine="567"/>
        <w:jc w:val="right"/>
      </w:pPr>
      <w:r>
        <w:t>_______________________________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right"/>
      </w:pPr>
      <w:r>
        <w:t>(подпись должностного</w:t>
      </w:r>
      <w:r>
        <w:t xml:space="preserve"> лица, принявшего заявление)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/>
        <w:jc w:val="both"/>
      </w:pPr>
      <w:r>
        <w:t>Приложение N 2 к Административному регламенту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</w:t>
      </w:r>
      <w:r>
        <w:t>его образования, а также дополнительного образования в муниципальных общеобразовательных учреждениях Лебедянского муниципального района"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ОБРАЗЕЦ</w:t>
      </w:r>
    </w:p>
    <w:p w:rsidR="00F90FC8" w:rsidRDefault="00005494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ЖАЛОБЫ НА ДЕЙСТВИЕ (БЕЗДЕЙСТВИЕ)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>__________________________________________________________</w:t>
      </w:r>
    </w:p>
    <w:p w:rsidR="00F90FC8" w:rsidRDefault="00005494">
      <w:pPr>
        <w:pStyle w:val="a0"/>
        <w:spacing w:after="0"/>
        <w:ind w:left="0" w:right="0" w:firstLine="567"/>
        <w:jc w:val="center"/>
      </w:pPr>
      <w:r>
        <w:t>(наименование ОМС</w:t>
      </w:r>
      <w:r>
        <w:t>У или его должностного лица)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center"/>
      </w:pPr>
      <w:r>
        <w:t>Исх. от ____________ N _____ Наименование _____________</w:t>
      </w:r>
    </w:p>
    <w:p w:rsidR="00F90FC8" w:rsidRDefault="00005494">
      <w:pPr>
        <w:pStyle w:val="a0"/>
        <w:spacing w:after="0"/>
        <w:ind w:left="0" w:right="0" w:firstLine="567"/>
        <w:jc w:val="center"/>
      </w:pPr>
      <w:r>
        <w:t>(наименование структурного</w:t>
      </w:r>
    </w:p>
    <w:p w:rsidR="00F90FC8" w:rsidRDefault="00005494">
      <w:pPr>
        <w:pStyle w:val="a0"/>
        <w:spacing w:after="0"/>
        <w:ind w:left="0" w:right="0" w:firstLine="567"/>
        <w:jc w:val="center"/>
      </w:pPr>
      <w:r>
        <w:t>подразделения)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center"/>
      </w:pPr>
      <w:r>
        <w:t>Жалоба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>* Полное наименование юридического лица, Ф.И.О. физического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лица ______________________________________________________</w:t>
      </w:r>
      <w:r>
        <w:t>________________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>* Местонахождение юридического лица, физического лица</w:t>
      </w:r>
    </w:p>
    <w:p w:rsidR="00F90FC8" w:rsidRDefault="00005494">
      <w:pPr>
        <w:pStyle w:val="a0"/>
        <w:spacing w:after="0"/>
        <w:ind w:left="0" w:right="0"/>
        <w:jc w:val="both"/>
      </w:pPr>
      <w:r>
        <w:t>________________________________________________________________________</w:t>
      </w:r>
    </w:p>
    <w:p w:rsidR="00F90FC8" w:rsidRDefault="00005494">
      <w:pPr>
        <w:pStyle w:val="a0"/>
        <w:spacing w:after="0"/>
        <w:ind w:left="0" w:right="0" w:firstLine="567"/>
        <w:jc w:val="center"/>
      </w:pPr>
      <w:r>
        <w:t>(фактический адрес)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Телефон: __________________________________________________________________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 xml:space="preserve">Адрес </w:t>
      </w:r>
      <w:r>
        <w:t>электронной почты: __________________________________________________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Код учета: ИНН ____________________________________________________________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* Ф.И.О. руководителя юридического лица ___________________________________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>* на действия (бездействие):</w:t>
      </w:r>
    </w:p>
    <w:p w:rsidR="00F90FC8" w:rsidRDefault="00005494">
      <w:pPr>
        <w:pStyle w:val="a0"/>
        <w:spacing w:after="0"/>
        <w:ind w:left="0" w:right="0"/>
        <w:jc w:val="both"/>
      </w:pPr>
      <w:r>
        <w:t>____</w:t>
      </w:r>
      <w:r>
        <w:t>____________________________________________________________________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(наименование органа или должность, ФИО должностного лица органа)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 w:firstLine="567"/>
        <w:jc w:val="both"/>
      </w:pPr>
      <w:r>
        <w:t>* существо жалобы:</w:t>
      </w:r>
    </w:p>
    <w:p w:rsidR="00F90FC8" w:rsidRDefault="00005494">
      <w:pPr>
        <w:pStyle w:val="a0"/>
        <w:spacing w:after="0"/>
        <w:ind w:left="0" w:right="0"/>
        <w:jc w:val="both"/>
      </w:pPr>
      <w:r>
        <w:t>________________________________________________________________________</w:t>
      </w:r>
    </w:p>
    <w:p w:rsidR="00F90FC8" w:rsidRDefault="00005494">
      <w:pPr>
        <w:pStyle w:val="a0"/>
        <w:spacing w:after="0"/>
        <w:ind w:left="0" w:right="0"/>
        <w:jc w:val="both"/>
      </w:pPr>
      <w:r>
        <w:t>____________________________</w:t>
      </w:r>
      <w:r>
        <w:t>____________________________________________</w:t>
      </w:r>
    </w:p>
    <w:p w:rsidR="00F90FC8" w:rsidRDefault="00005494">
      <w:pPr>
        <w:pStyle w:val="a0"/>
        <w:spacing w:after="0"/>
        <w:ind w:left="0" w:right="0"/>
        <w:jc w:val="both"/>
      </w:pPr>
      <w:r>
        <w:t>________________________________________________________________________</w:t>
      </w:r>
    </w:p>
    <w:p w:rsidR="00F90FC8" w:rsidRDefault="00005494">
      <w:pPr>
        <w:pStyle w:val="a0"/>
        <w:spacing w:after="0"/>
        <w:ind w:left="0" w:right="0"/>
        <w:jc w:val="both"/>
      </w:pPr>
      <w:r>
        <w:t>________________________________________________________________________</w:t>
      </w:r>
    </w:p>
    <w:p w:rsidR="00F90FC8" w:rsidRDefault="00005494">
      <w:pPr>
        <w:pStyle w:val="a0"/>
        <w:spacing w:after="0"/>
        <w:ind w:left="0" w:right="0"/>
        <w:jc w:val="both"/>
      </w:pPr>
      <w:r>
        <w:t>_________________________________________________________________</w:t>
      </w:r>
      <w:r>
        <w:t>_______</w:t>
      </w:r>
    </w:p>
    <w:p w:rsidR="00F90FC8" w:rsidRDefault="00005494">
      <w:pPr>
        <w:pStyle w:val="a0"/>
        <w:spacing w:after="0"/>
        <w:ind w:left="0" w:right="0"/>
        <w:jc w:val="both"/>
      </w:pPr>
      <w:r>
        <w:t>________________________________________________________________________</w:t>
      </w:r>
    </w:p>
    <w:p w:rsidR="00F90FC8" w:rsidRDefault="00005494">
      <w:pPr>
        <w:pStyle w:val="a0"/>
        <w:spacing w:after="0"/>
        <w:ind w:left="0" w:right="0"/>
        <w:jc w:val="center"/>
      </w:pPr>
      <w:r>
        <w:t>(краткое изложение обжалуемых действий (бездействия), указать основания, по</w:t>
      </w:r>
    </w:p>
    <w:p w:rsidR="00F90FC8" w:rsidRDefault="00005494">
      <w:pPr>
        <w:pStyle w:val="a0"/>
        <w:spacing w:after="0"/>
        <w:ind w:left="0" w:right="0"/>
        <w:jc w:val="center"/>
      </w:pPr>
      <w:r>
        <w:t>которым лицо, подающее жалобу, не согласно с действием (бездействием) со</w:t>
      </w:r>
    </w:p>
    <w:p w:rsidR="00F90FC8" w:rsidRDefault="00005494">
      <w:pPr>
        <w:pStyle w:val="a0"/>
        <w:spacing w:after="0"/>
        <w:ind w:left="0" w:right="0"/>
        <w:jc w:val="center"/>
      </w:pPr>
      <w:r>
        <w:t>ссылками на пункты регламе</w:t>
      </w:r>
      <w:r>
        <w:t>нта)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/>
        <w:jc w:val="both"/>
      </w:pPr>
      <w:r>
        <w:t>поля, отмеченные звездочкой (*), обязательны для заполнения.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/>
        <w:jc w:val="both"/>
      </w:pPr>
      <w:r>
        <w:t>Перечень прилагаемой документации</w:t>
      </w:r>
    </w:p>
    <w:p w:rsidR="00F90FC8" w:rsidRDefault="00005494">
      <w:pPr>
        <w:pStyle w:val="a0"/>
        <w:spacing w:after="0"/>
        <w:ind w:left="0" w:right="0" w:firstLine="567"/>
        <w:jc w:val="both"/>
      </w:pPr>
      <w:r>
        <w:t>МП</w:t>
      </w:r>
    </w:p>
    <w:p w:rsidR="00F90FC8" w:rsidRDefault="00005494">
      <w:pPr>
        <w:pStyle w:val="a0"/>
        <w:spacing w:after="0"/>
        <w:ind w:left="0" w:right="0"/>
        <w:jc w:val="both"/>
      </w:pPr>
      <w:r>
        <w:t>(подпись руководителя юридического лица, физического лица)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spacing w:after="0"/>
        <w:ind w:left="0" w:right="0"/>
        <w:jc w:val="both"/>
      </w:pPr>
      <w:r>
        <w:t>Приложение N 3 к Административному регламенту предоставления муниципальной услуги "</w:t>
      </w:r>
      <w: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Лебедянского </w:t>
      </w:r>
      <w:r>
        <w:t>муниципального района"</w:t>
      </w:r>
    </w:p>
    <w:p w:rsidR="00F90FC8" w:rsidRDefault="00F90FC8">
      <w:pPr>
        <w:pStyle w:val="a0"/>
        <w:spacing w:after="0"/>
        <w:ind w:left="0" w:right="0" w:firstLine="567"/>
        <w:jc w:val="both"/>
      </w:pPr>
    </w:p>
    <w:p w:rsidR="00F90FC8" w:rsidRDefault="00005494">
      <w:pPr>
        <w:pStyle w:val="a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718820" cy="35941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link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FC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F90FC8"/>
    <w:rsid w:val="00005494"/>
    <w:rsid w:val="00F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55e19ae7-ae21-4f78-a946-4dc6b24ab07d.html" TargetMode="External"/><Relationship Id="rId13" Type="http://schemas.openxmlformats.org/officeDocument/2006/relationships/hyperlink" Target="http://dostup.scli.ru:8111/content/act/96e20c02-1b12-465a-b64c-24aa92270007.html" TargetMode="External"/><Relationship Id="rId18" Type="http://schemas.openxmlformats.org/officeDocument/2006/relationships/hyperlink" Target="http://dostup.scli.ru:8111/content/act/4f48675c-2dc2-4b7b-8f43-c7d17ab9072f.html" TargetMode="External"/><Relationship Id="rId26" Type="http://schemas.openxmlformats.org/officeDocument/2006/relationships/hyperlink" Target="http://dostup.scli.ru:8111/content/act/bba0bfb1-06c7-4e50-a8d3-fe1045784bf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4d9da04f-6def-4d7e-b43a-0fafd797fd54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stup.scli.ru:8111/content/act/dd90361e-e96b-4327-8f77-fe4d8001ca61.html" TargetMode="External"/><Relationship Id="rId12" Type="http://schemas.openxmlformats.org/officeDocument/2006/relationships/hyperlink" Target="http://dostup.scli.ru:8111/content/act/4f5d3878-c2cf-49d3-b38a-0d14ac080268.html" TargetMode="External"/><Relationship Id="rId17" Type="http://schemas.openxmlformats.org/officeDocument/2006/relationships/hyperlink" Target="http://dostup.scli.ru:8111/content/act/e999dcf9-926b-4fa1-9b51-8fd631c66b00.html" TargetMode="External"/><Relationship Id="rId25" Type="http://schemas.openxmlformats.org/officeDocument/2006/relationships/hyperlink" Target="http://dostup.scli.ru:8111/content/act/ed1c3695-af9f-40a1-b642-4da2ac310bac.htm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bba0bfb1-06c7-4e50-a8d3-fe1045784bf1.html" TargetMode="External"/><Relationship Id="rId20" Type="http://schemas.openxmlformats.org/officeDocument/2006/relationships/hyperlink" Target="http://dostup.scli.ru:8111/content/act/ef7be209-ca70-4847-aef7-9841406bfc30.html" TargetMode="External"/><Relationship Id="rId29" Type="http://schemas.openxmlformats.org/officeDocument/2006/relationships/hyperlink" Target="http://dostup.scli.ru:8111/content/act/0e2d6466-e758-4249-bcb8-1080b035e0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36656d3-9edd-405a-8f7f-cd602cb4deb0.html" TargetMode="External"/><Relationship Id="rId11" Type="http://schemas.openxmlformats.org/officeDocument/2006/relationships/hyperlink" Target="http://dostup.scli.ru:8111/content/act/4d9da04f-6def-4d7e-b43a-0fafd797fd54.html" TargetMode="External"/><Relationship Id="rId24" Type="http://schemas.openxmlformats.org/officeDocument/2006/relationships/hyperlink" Target="http://dostup.scli.ru:8111/content/act/3658a2f0-13f2-4925-a536-3ef779cff4cc.html" TargetMode="External"/><Relationship Id="rId32" Type="http://schemas.openxmlformats.org/officeDocument/2006/relationships/image" Target="http://ru48.registrnpa.ru:80/oad_images/59875/2.jpg" TargetMode="External"/><Relationship Id="rId5" Type="http://schemas.openxmlformats.org/officeDocument/2006/relationships/hyperlink" Target="http://dostup.scli.ru:8111/content/act/bba0bfb1-06c7-4e50-a8d3-fe1045784bf1.html" TargetMode="External"/><Relationship Id="rId15" Type="http://schemas.openxmlformats.org/officeDocument/2006/relationships/hyperlink" Target="http://dostup.scli.ru:8111/content/act/ed1c3695-af9f-40a1-b642-4da2ac310bac.html" TargetMode="External"/><Relationship Id="rId23" Type="http://schemas.openxmlformats.org/officeDocument/2006/relationships/hyperlink" Target="http://dostup.scli.ru:8111/content/act/96e20c02-1b12-465a-b64c-24aa92270007.html" TargetMode="External"/><Relationship Id="rId28" Type="http://schemas.openxmlformats.org/officeDocument/2006/relationships/hyperlink" Target="http://dostup.scli.ru:8111/content/act/4f48675c-2dc2-4b7b-8f43-c7d17ab9072f.html" TargetMode="External"/><Relationship Id="rId10" Type="http://schemas.openxmlformats.org/officeDocument/2006/relationships/hyperlink" Target="http://dostup.scli.ru:8111/content/act/ef7be209-ca70-4847-aef7-9841406bfc30.html" TargetMode="External"/><Relationship Id="rId19" Type="http://schemas.openxmlformats.org/officeDocument/2006/relationships/hyperlink" Target="http://dostup.scli.ru:8111/content/act/0e2d6466-e758-4249-bcb8-1080b035e022.html" TargetMode="External"/><Relationship Id="rId31" Type="http://schemas.openxmlformats.org/officeDocument/2006/relationships/hyperlink" Target="http://dostup.scli.ru:8111/content/act/0a02e7ab-81dc-427b-9bb7-abfb1e14bdf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59ccded-e9a7-e037-9a4f-0ac5e38b7af3.html" TargetMode="External"/><Relationship Id="rId14" Type="http://schemas.openxmlformats.org/officeDocument/2006/relationships/hyperlink" Target="http://dostup.scli.ru:8111/content/act/3658a2f0-13f2-4925-a536-3ef779cff4cc.html" TargetMode="External"/><Relationship Id="rId22" Type="http://schemas.openxmlformats.org/officeDocument/2006/relationships/hyperlink" Target="http://dostup.scli.ru:8111/content/act/4f5d3878-c2cf-49d3-b38a-0d14ac080268.html" TargetMode="External"/><Relationship Id="rId27" Type="http://schemas.openxmlformats.org/officeDocument/2006/relationships/hyperlink" Target="http://dostup.scli.ru:8111/content/act/e999dcf9-926b-4fa1-9b51-8fd631c66b00.html" TargetMode="External"/><Relationship Id="rId30" Type="http://schemas.openxmlformats.org/officeDocument/2006/relationships/hyperlink" Target="http://dostup.scli.ru:8111/content/act/56e6952f-a58c-4683-8a7c-820cd87c4c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7593</Words>
  <Characters>43282</Characters>
  <Application>Microsoft Office Word</Application>
  <DocSecurity>0</DocSecurity>
  <Lines>360</Lines>
  <Paragraphs>101</Paragraphs>
  <ScaleCrop>false</ScaleCrop>
  <Company/>
  <LinksUpToDate>false</LinksUpToDate>
  <CharactersWithSpaces>50774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2018-06-19T05:20:00Z</dcterms:created>
  <dcterms:modified xsi:type="dcterms:W3CDTF">2018-06-19T05:20:00Z</dcterms:modified>
  <dc:language>en-US</dc:language>
</cp:coreProperties>
</file>