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E7" w:rsidRDefault="007522E7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7522E7" w:rsidRDefault="00B23321">
      <w:pPr>
        <w:pStyle w:val="a0"/>
        <w:spacing w:after="0"/>
        <w:ind w:left="0" w:right="0"/>
        <w:jc w:val="center"/>
      </w:pPr>
      <w:r>
        <w:t>ПОСТАНОВЛЕНИЕ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</w:pPr>
      <w:r>
        <w:t>06.03.2018 г.                         г. Лебедянь                         № 113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порядке составления и утверждения плана финансово-хозяйственной деятельности муниципальных бюджетных и автономных учреждений Лебедянского муниципального района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По</w:t>
      </w:r>
      <w:r>
        <w:t xml:space="preserve"> результатам проведенного мониторинга нормативных правовых актов администрации Лебедянского муниципального района и в целях приведения в соответствие с действующим законодательством нормативных правовых актов администрации Лебедянского муниципального район</w:t>
      </w:r>
      <w:r>
        <w:t>а администрация Лебедянского муниципального района Липецкой области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1. Утвердить Порядок составления и утверждения плана финансово-хозяйственной деятельности муниципальных бюджетных и автономных учреждений Лебедянского муниципального района</w:t>
      </w:r>
      <w:r>
        <w:t>.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2. Постановление администрации Лебедянского муниципального района от 29.11.2010 г. N 2077 "Об утверждении Методических рекомендации по организации работы по составлению и утверждению финансово-хозяйственных планов деятельности районных муниципальных авто</w:t>
      </w:r>
      <w:r>
        <w:t>номных учреждений и районных муниципальных бюджетных учреждений в отношении которых принято решение о предоставлении которых принято решение о предоставлении им субсидии из районного бюджета" признать утратившим силу.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3. Опубликовать настоящее постановлени</w:t>
      </w:r>
      <w:r>
        <w:t>е в газете "Лебедянские вести" и на официальном сайте администрации Лебедянского муниципального района.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Глава Лебедянского муниципального района</w:t>
      </w:r>
    </w:p>
    <w:p w:rsidR="007522E7" w:rsidRDefault="00B23321">
      <w:pPr>
        <w:pStyle w:val="a0"/>
        <w:spacing w:after="0"/>
        <w:ind w:left="0" w:right="0"/>
        <w:jc w:val="both"/>
      </w:pPr>
      <w:r>
        <w:t>И.В. Алтухов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Порядок составления и утверждения плана финансово-хозяйственной деятельности муниципальных </w:t>
      </w:r>
      <w:r>
        <w:rPr>
          <w:sz w:val="32"/>
        </w:rPr>
        <w:t>бюджетных и автономных учреждений Лебедянского муниципального района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1"/>
        <w:spacing w:after="60"/>
        <w:ind w:left="0" w:right="0"/>
        <w:jc w:val="center"/>
        <w:rPr>
          <w:rFonts w:ascii="Arial" w:hAnsi="Arial"/>
          <w:color w:val="333333"/>
          <w:sz w:val="32"/>
        </w:rPr>
      </w:pPr>
      <w:r>
        <w:rPr>
          <w:rFonts w:ascii="Arial" w:hAnsi="Arial"/>
          <w:color w:val="333333"/>
          <w:sz w:val="32"/>
        </w:rPr>
        <w:t>1. Общие положения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1.1. Настоящий Порядок составления и утверждения плана финансово-хозяйственной деятельности муниципальных бюджетных и автономных учреждений Лебедянского муниципальног</w:t>
      </w:r>
      <w:r>
        <w:rPr>
          <w:color w:val="333333"/>
        </w:rPr>
        <w:t>о района (далее - Порядок) устанавливает порядок составления и утверждения плана финансово-хозяйственной деятельности (далее - План) муниципальных бюджетных и автономных учреждений Лебедянского муниципального района (далее - учреждение).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1.2. План составля</w:t>
      </w:r>
      <w:r>
        <w:rPr>
          <w:color w:val="333333"/>
        </w:rPr>
        <w:t>ется на финансовый год и плановый период.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1"/>
        <w:spacing w:after="60"/>
        <w:ind w:left="0" w:right="0"/>
        <w:jc w:val="center"/>
        <w:rPr>
          <w:rFonts w:ascii="Arial" w:hAnsi="Arial"/>
          <w:color w:val="333333"/>
          <w:sz w:val="32"/>
        </w:rPr>
      </w:pPr>
      <w:r>
        <w:rPr>
          <w:rFonts w:ascii="Arial" w:hAnsi="Arial"/>
          <w:color w:val="333333"/>
          <w:sz w:val="32"/>
        </w:rPr>
        <w:t>2. Порядок составления Плана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2.1. План составляется учреждением на этапе формирования проекта бюджета Лебедянского муниципального района на очередной финансовый год и плановый период (далее - проект бюджета) в ру</w:t>
      </w:r>
      <w:r>
        <w:rPr>
          <w:color w:val="333333"/>
        </w:rPr>
        <w:t>блях с точностью до двух знаков после запятой по форме согласно приложению № 1 к настоящему Порядку.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2.2. В текстовой части Плана указываются: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цели деятельности учреждения в соответствии с нормативными правовыми актами и уставом учреждения;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виды деятельнос</w:t>
      </w:r>
      <w:r>
        <w:rPr>
          <w:color w:val="333333"/>
        </w:rPr>
        <w:t>ти учреждения, относящиеся к его основным видам деятельности в соответствии с уставом учреждения;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лиц осуществляетс</w:t>
      </w:r>
      <w:r>
        <w:rPr>
          <w:color w:val="333333"/>
        </w:rPr>
        <w:t>я, в том числе за плату;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</w:t>
      </w:r>
      <w:r>
        <w:rPr>
          <w:color w:val="333333"/>
        </w:rPr>
        <w:t>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общая балансовая стоимость движимого муниципального имущества на дату составления План</w:t>
      </w:r>
      <w:r>
        <w:rPr>
          <w:color w:val="333333"/>
        </w:rPr>
        <w:t>а, в том числе балансовая стоимость особо ценного движимого имущества.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В табличную часть Плана включаются следующие разделы: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Раздел I "Показатели финансового состояния учреждения" (далее - Раздел I), включающая показатели о нефинансовых и финансовых актива</w:t>
      </w:r>
      <w:r>
        <w:rPr>
          <w:color w:val="333333"/>
        </w:rPr>
        <w:t>х, обязательствах, принятых на последнюю отчетную дату, предшествующую дате составления Плана;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Раздел II "Показатели по поступлениям и выплатам учреждения" (далее - Раздел II);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Раздел II.I "Показатели выплат по расходам на закупку товаров, работ, услуг </w:t>
      </w:r>
      <w:r>
        <w:rPr>
          <w:color w:val="333333"/>
        </w:rPr>
        <w:t>учреждения" (далее - Раздел II.I);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В Таблице 2: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по строкам 500</w:t>
      </w:r>
      <w:r>
        <w:rPr>
          <w:b/>
          <w:color w:val="333333"/>
        </w:rPr>
        <w:t>, </w:t>
      </w:r>
      <w:r>
        <w:rPr>
          <w:color w:val="333333"/>
        </w:rPr>
        <w:t>600 в графах 4 - 9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в графе 3 по строкам 110 - 180</w:t>
      </w:r>
      <w:r>
        <w:rPr>
          <w:b/>
          <w:color w:val="333333"/>
        </w:rPr>
        <w:t>, </w:t>
      </w:r>
      <w:r>
        <w:rPr>
          <w:color w:val="333333"/>
        </w:rPr>
        <w:t>300 - 420 ука</w:t>
      </w:r>
      <w:r>
        <w:rPr>
          <w:color w:val="333333"/>
        </w:rPr>
        <w:t>зываются коды классификации операций сектора государственного управления</w:t>
      </w:r>
      <w:r>
        <w:rPr>
          <w:b/>
          <w:color w:val="333333"/>
        </w:rPr>
        <w:t>,</w:t>
      </w:r>
      <w:r>
        <w:rPr>
          <w:color w:val="333333"/>
        </w:rPr>
        <w:t> по строкам 210 - 280 указываются коды видов расходов бюджетов;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по строке 120 в графе 9 указываются плановые показатели по доходам от грантов, предоставление которых из соответствующе</w:t>
      </w:r>
      <w:r>
        <w:rPr>
          <w:color w:val="333333"/>
        </w:rPr>
        <w:t>го бюджета бюджетной системы Российской Федерации осуществляется по кодам 613 "Гранты в форме субсидии бюджетным учреждениям" или 623 "Гранты в форме субсидии автономным учреждениям" видов расходов бюджетов;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Плановые показатели по расходам по строке 260 гр</w:t>
      </w:r>
      <w:r>
        <w:rPr>
          <w:color w:val="333333"/>
        </w:rPr>
        <w:t>афы 4 на соответствующий финансовый год должны быть равны показателям граф 4 - 6 по строке 0001 Раздела II.I</w:t>
      </w:r>
      <w:r>
        <w:rPr>
          <w:b/>
          <w:color w:val="333333"/>
        </w:rPr>
        <w:t>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Раздел III "Справочная информация" (далее - Раздел III).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2.3. Показатели Плана по поступлениям и выплатам формируются учреждением исходя из предст</w:t>
      </w:r>
      <w:r>
        <w:rPr>
          <w:color w:val="333333"/>
        </w:rPr>
        <w:t>авленной главным распорядителем средств районного бюджета информации о планируемых объемах расходных обязательств: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</w:t>
      </w:r>
      <w:r>
        <w:rPr>
          <w:color w:val="333333"/>
        </w:rPr>
        <w:t>олнением работ) (далее - муниципальное задание);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субсидий на иные цели;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бюджетных инвестиций;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публичных обязательств перед физическими лицами в денежной форме, полномочия по исполнению которых, от имени Лебедянского района планируется передать в установлен</w:t>
      </w:r>
      <w:r>
        <w:rPr>
          <w:color w:val="333333"/>
        </w:rPr>
        <w:t>ном порядке учреждению.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2.4. Плановые показатели по поступлениям формируются учреждением согласно Порядку в разрезе: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субсидий на выполнение муниципального задания;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субсидий на иные цели;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бюджетных инвестиций;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грантов в форме субсидий, в том числе предостав</w:t>
      </w:r>
      <w:r>
        <w:rPr>
          <w:color w:val="333333"/>
        </w:rPr>
        <w:t>ляемых по результатам конкурсов;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</w:t>
      </w:r>
      <w:r>
        <w:rPr>
          <w:color w:val="333333"/>
        </w:rPr>
        <w:t>т иной приносящей доход деятельности;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поступлений от реализации ценных бумаг в случаях, установленных действующим законодательством.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Справочно указываются суммы публичных обязательств перед физическим лицом, подлежащих исполнению в денежной форме, полномоч</w:t>
      </w:r>
      <w:r>
        <w:rPr>
          <w:color w:val="333333"/>
        </w:rPr>
        <w:t>ия по исполнению которых от имени Лебедянского района передаются в установленном порядке учреждению, а также средства, поступившие во временное распоряжение учреждения.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2.5. Поступления субсидий на выполнение муниципального задания, субсидий на иные цели, </w:t>
      </w:r>
      <w:r>
        <w:rPr>
          <w:color w:val="333333"/>
        </w:rPr>
        <w:t>бюджетных инвестиций, грантов в форме субсидий, формируются учреждением на основании информации, представленной главным распорядителем средств районного бюджета на этапе формирования проекта бюджета.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Поступления субсидий на выполнение муниципального задани</w:t>
      </w:r>
      <w:r>
        <w:rPr>
          <w:color w:val="333333"/>
        </w:rPr>
        <w:t>я, субсидий на иные цели, бюджетных инвестиций, грантов в форме субсидий, рассчитываются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2.6. Планов</w:t>
      </w:r>
      <w:r>
        <w:rPr>
          <w:color w:val="333333"/>
        </w:rPr>
        <w:t>ые показатели по поступлениям указываются в разрезе видов услуг (работ).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2.7. Плановые показатели по выплатам формируются учреждением в соответствии с настоящим Порядком в разрезе соответствующих показателей, содержащихся в Разделе II</w:t>
      </w:r>
      <w:r>
        <w:rPr>
          <w:b/>
          <w:color w:val="333333"/>
        </w:rPr>
        <w:t>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2.8. Плановые объемы</w:t>
      </w:r>
      <w:r>
        <w:rPr>
          <w:color w:val="333333"/>
        </w:rPr>
        <w:t xml:space="preserve"> выплат, связанных с выполнением учреждением муниципального задания, формируются с учетом нормативных затрат, определенных в соответствии с Порядком определения объема и условий представления субсидий на возмещение нормативных затрат, связанных с оказанием</w:t>
      </w:r>
      <w:r>
        <w:rPr>
          <w:color w:val="333333"/>
        </w:rPr>
        <w:t xml:space="preserve"> ими в соответствии с муниципальным заданием муниципальных услуг (выполнением работ), установленным нормативным правовым актом Лебедянского муниципального района.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2.9. Объемы планируемых выплат, источником финансового обеспечения которых являются поступлен</w:t>
      </w:r>
      <w:r>
        <w:rPr>
          <w:color w:val="333333"/>
        </w:rPr>
        <w:t>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</w:t>
      </w:r>
      <w:r>
        <w:rPr>
          <w:color w:val="333333"/>
        </w:rPr>
        <w:t>ветствии с Порядком регулирования цен и тарифов на товары, работы и услуги, установленным нормативным правовым актом Лебедянского муниципального района.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2.10. К представляемому на утверждение проекту Плана прилагаются расчеты (обоснования) плановых показат</w:t>
      </w:r>
      <w:r>
        <w:rPr>
          <w:color w:val="333333"/>
        </w:rPr>
        <w:t>елей по выплатам, использованные при формировании Плана, являющиеся справочной информацией к Плану, формируемые по форме согласно приложению № 2 к настоящему Порядку.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Учреждение вправе применять дополнительные расчеты (обоснования) показателей, отраженных </w:t>
      </w:r>
      <w:r>
        <w:rPr>
          <w:color w:val="333333"/>
        </w:rPr>
        <w:t>в таблицах приложения № 2 к настоящему Порядку в соответствии с разработанными им дополнительными таблицами.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В случае, если в соответствии со структурой затрат отдельные виды выплат учреждением не осуществляются, то соответствующие расчеты (обоснования) к </w:t>
      </w:r>
      <w:r>
        <w:rPr>
          <w:color w:val="333333"/>
        </w:rPr>
        <w:t>показателям Плана не формируются.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Расчеты (обоснования) плановых </w:t>
      </w:r>
      <w:r>
        <w:rPr>
          <w:color w:val="333333"/>
        </w:rPr>
        <w:t>показателей по выплатам формируются раздельно по источникам их финансового обеспечения.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1"/>
        <w:spacing w:after="60"/>
        <w:ind w:left="0" w:right="0"/>
        <w:jc w:val="center"/>
        <w:rPr>
          <w:rFonts w:ascii="Arial" w:hAnsi="Arial"/>
          <w:color w:val="333333"/>
          <w:sz w:val="32"/>
        </w:rPr>
      </w:pPr>
      <w:r>
        <w:rPr>
          <w:rFonts w:ascii="Arial" w:hAnsi="Arial"/>
          <w:color w:val="333333"/>
          <w:sz w:val="32"/>
        </w:rPr>
        <w:t>3. Порядок утверждения Плана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 xml:space="preserve">3.1. После принятия в установленном порядке решения о бюджете Лебедянского муниципального района на очередной финансовый год и плановый </w:t>
      </w:r>
      <w:r>
        <w:rPr>
          <w:color w:val="333333"/>
        </w:rPr>
        <w:t>период (далее - решение о бюджете) План при необходимости уточняется учреждением и направляется на утверждение главному распорядителю средств районного бюджета.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Уточнение показателей Плана, связанных с принятием решения о бюджете, осуществляется учреждение</w:t>
      </w:r>
      <w:r>
        <w:rPr>
          <w:color w:val="333333"/>
        </w:rPr>
        <w:t>м не позднее одного месяца после официального опубликования решения о бюджете.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</w:t>
      </w:r>
      <w:r>
        <w:rPr>
          <w:color w:val="333333"/>
        </w:rPr>
        <w:t>нение муниципального задания.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3.2. План подписывается должностными лицами, ответственными за содержащиеся в Плане данные: руководителем учреждения (уполномоченным им лицом), руководителем финансово-экономической службы учреждения или иным уполномоченным ру</w:t>
      </w:r>
      <w:r>
        <w:rPr>
          <w:color w:val="333333"/>
        </w:rPr>
        <w:t>ководителем лицом, исполнителем документа.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3.4. Внесение изменен</w:t>
      </w:r>
      <w:r>
        <w:rPr>
          <w:color w:val="333333"/>
        </w:rPr>
        <w:t>ий в План, не связанных с принятием решения о бюджете, осуществляется при наличии соответствующих обоснований и расчетов на величину измененных показателей.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3.5. План муниципального бюджетного учреждения (План с учетом изменений) утверждается руководителем</w:t>
      </w:r>
      <w:r>
        <w:rPr>
          <w:color w:val="333333"/>
        </w:rPr>
        <w:t xml:space="preserve"> главного распорядителя средств районного бюджета, которому подведомственно учреждение.</w:t>
      </w:r>
    </w:p>
    <w:p w:rsidR="007522E7" w:rsidRDefault="00B23321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3.6. План муниципального автономного учреждения (План с учетом изменений) утверждается руководителем соответствующего главного распорядителя средств районного бюджета н</w:t>
      </w:r>
      <w:r>
        <w:rPr>
          <w:color w:val="333333"/>
        </w:rPr>
        <w:t>а основании заключения наблюдательного совета автономного учреждения.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4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248"/>
      </w:tblGrid>
      <w:tr w:rsidR="007522E7">
        <w:tc>
          <w:tcPr>
            <w:tcW w:w="24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B23321">
      <w:pPr>
        <w:pStyle w:val="a0"/>
        <w:spacing w:after="0"/>
        <w:ind w:left="0" w:right="0"/>
        <w:jc w:val="both"/>
      </w:pPr>
      <w:r>
        <w:t>Приложение № 1 к Порядку составления и утверждения плана финансово-хозяйственной деятельности муниципальных бюджетных и автономных учреждений Лебедянского муниципального района"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   </w:t>
      </w:r>
      <w:r>
        <w:t xml:space="preserve">                                                                                        </w:t>
      </w:r>
      <w:r>
        <w:t>Утверждаю</w:t>
      </w:r>
    </w:p>
    <w:p w:rsidR="007522E7" w:rsidRDefault="00B23321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Единица измерения: руб.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Сведения о деятельности учреждения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1. Цели деятельности учреждения в соответствии с нормативными правовыми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актами и уставом учрежде</w:t>
      </w:r>
      <w:r>
        <w:t>ния: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2. Виды деятельности учреждения, относящиеся к его основным видам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деятельности в соответствии с уставом учреждения: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3. Перечень услуг (работ), относящихся в соответствии с уставом к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основным видам деятельности учреждения, предоставление которых для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фи</w:t>
      </w:r>
      <w:r>
        <w:t>зических и юридических лиц осуществляется за плату: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4. Общая балансовая стоимость недвижимого муниципального имущества на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дату составления Плана (в разрезе стоимости имущества, закрепленного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собственником имущества за учреждением на праве оперативного упра</w:t>
      </w:r>
      <w:r>
        <w:t>вления;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приобретенного учреждением за счет выделенных собственником имущества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учреждения средств; приобретенного учреждением за счет доходов,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полученных от оказания платных услуг населению и от иной приносящей доход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деятельности):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 xml:space="preserve">5. Общая балансовая </w:t>
      </w:r>
      <w:r>
        <w:t>стоимость движимого муниципального имущества на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дату составления Плана, в том числе балансовая стоимость особо ценного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движимого имущества: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I. Показатели финансового состояния учреждения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на ___________________________ 20__ г.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(последнюю отчетную дату)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284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9920"/>
        <w:gridCol w:w="2105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N </w:t>
            </w:r>
            <w:r>
              <w:t>п/п</w:t>
            </w: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тыс. руб.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Нефинансовые активы, всего: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 них недвижимое имущество, всего: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остаточная стоимость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особо ценное движимое имущество, всего: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остаточная стоимость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Финансовые </w:t>
            </w:r>
            <w:r>
              <w:t>активы, всего: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денежные средства учреждения, всего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денежные средства учреждения на счетах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финансовые инструменты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дебиторская </w:t>
            </w:r>
            <w:r>
              <w:t>задолженность по доходам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дебиторская задолженность по расходам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Обязательства, всего: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долговые обязательства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кредиторская задолженность:</w:t>
            </w:r>
          </w:p>
        </w:tc>
        <w:tc>
          <w:tcPr>
            <w:tcW w:w="2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просроченная кредиторская задолженность</w:t>
            </w:r>
          </w:p>
        </w:tc>
        <w:tc>
          <w:tcPr>
            <w:tcW w:w="2105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II. Показатели по поступлениям и выплатам</w:t>
      </w:r>
      <w:r>
        <w:t xml:space="preserve"> учреждения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на _____________________ 20__ г.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9"/>
        <w:gridCol w:w="988"/>
        <w:gridCol w:w="2202"/>
        <w:gridCol w:w="845"/>
        <w:gridCol w:w="2426"/>
        <w:gridCol w:w="1406"/>
        <w:gridCol w:w="2181"/>
        <w:gridCol w:w="1017"/>
        <w:gridCol w:w="1431"/>
      </w:tblGrid>
      <w:tr w:rsidR="007522E7">
        <w:tc>
          <w:tcPr>
            <w:tcW w:w="3029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Код строки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Код по бюджетной классификации Российской Федерации</w:t>
            </w:r>
          </w:p>
        </w:tc>
        <w:tc>
          <w:tcPr>
            <w:tcW w:w="9306" w:type="dxa"/>
            <w:gridSpan w:val="6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522E7">
        <w:tc>
          <w:tcPr>
            <w:tcW w:w="3029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</w:tr>
      <w:tr w:rsidR="007522E7">
        <w:tc>
          <w:tcPr>
            <w:tcW w:w="3029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субсидии </w:t>
            </w:r>
            <w:r>
              <w:t>на финансовое обеспечение выполнения муниципального задания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Субсидии на иные цели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субсидии на осуществление капитальных вложений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522E7">
        <w:tc>
          <w:tcPr>
            <w:tcW w:w="3029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7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</w:t>
            </w:r>
            <w:r>
              <w:t xml:space="preserve"> гранты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4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017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Поступления от доходов, всего: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доходы от собственности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доходы от оказания услуг, работ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140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иные субсидии, предоставленные из бюджета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прочие доходы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 от </w:t>
            </w:r>
            <w:r>
              <w:t>операций с активами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180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406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218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Выплаты по расходам, всего: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 на: выплаты персоналу всего: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оплата труда и начисления на выплаты по оплате труда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социальные и иные выплаты </w:t>
            </w:r>
            <w:r>
              <w:t>населению, всего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220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уплату налогов, сборов и иных платежей, всего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230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безвозмездные перечисления организациям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240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расходы на закупку товаров, работ, услуг, всего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8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Поступление финансовых активов, всего: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увеличение остатков средств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прочие поступления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320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Выбытие финансовых активов, всего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уменьшение остатков средств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410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прочие выбытия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420</w:t>
            </w:r>
          </w:p>
        </w:tc>
        <w:tc>
          <w:tcPr>
            <w:tcW w:w="2202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Остаток средств на начало года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302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Остаток средств на конец года</w:t>
            </w:r>
          </w:p>
        </w:tc>
        <w:tc>
          <w:tcPr>
            <w:tcW w:w="988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220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84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1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II.I. Показатели выплат по расходам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>на закупку товаров, работ, услуг учреждения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 xml:space="preserve">на </w:t>
      </w:r>
      <w:r>
        <w:t>___________________ 20__ г.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9"/>
        <w:gridCol w:w="960"/>
        <w:gridCol w:w="1063"/>
        <w:gridCol w:w="1020"/>
        <w:gridCol w:w="960"/>
        <w:gridCol w:w="1387"/>
        <w:gridCol w:w="1656"/>
        <w:gridCol w:w="1387"/>
        <w:gridCol w:w="1166"/>
        <w:gridCol w:w="1423"/>
        <w:gridCol w:w="1387"/>
        <w:gridCol w:w="1397"/>
      </w:tblGrid>
      <w:tr w:rsidR="007522E7">
        <w:tc>
          <w:tcPr>
            <w:tcW w:w="1730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нование показателя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Код строки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Год начала закупки</w:t>
            </w:r>
          </w:p>
        </w:tc>
        <w:tc>
          <w:tcPr>
            <w:tcW w:w="11760" w:type="dxa"/>
            <w:gridSpan w:val="9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Сумма выплат по расходам на закупку товаров,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работ и услуг, руб. (с точностью до двух знаков после запятой - 0,00</w:t>
            </w:r>
          </w:p>
        </w:tc>
      </w:tr>
      <w:tr w:rsidR="007522E7">
        <w:tc>
          <w:tcPr>
            <w:tcW w:w="173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70" w:type="dxa"/>
            <w:gridSpan w:val="3"/>
            <w:vMerge w:val="restart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всего на закупки</w:t>
            </w:r>
          </w:p>
        </w:tc>
        <w:tc>
          <w:tcPr>
            <w:tcW w:w="8490" w:type="dxa"/>
            <w:gridSpan w:val="6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</w:tr>
      <w:tr w:rsidR="007522E7">
        <w:tc>
          <w:tcPr>
            <w:tcW w:w="173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70" w:type="dxa"/>
            <w:gridSpan w:val="3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45" w:type="dxa"/>
            <w:gridSpan w:val="3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соответствии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с </w:t>
            </w:r>
            <w:r>
              <w:t>Федеральным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законом</w:t>
            </w:r>
          </w:p>
          <w:p w:rsidR="007522E7" w:rsidRDefault="00B23321">
            <w:pPr>
              <w:pStyle w:val="TableContents"/>
            </w:pPr>
            <w:hyperlink r:id="rId6">
              <w:r>
                <w:rPr>
                  <w:rStyle w:val="InternetLink"/>
                  <w:color w:val="0000FF"/>
                  <w:u w:val="none"/>
                </w:rPr>
                <w:t>от 5</w:t>
              </w:r>
            </w:hyperlink>
          </w:p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  <w:p w:rsidR="007522E7" w:rsidRDefault="00B23321">
            <w:pPr>
              <w:pStyle w:val="TableContents"/>
            </w:pPr>
            <w:hyperlink r:id="rId7">
              <w:r>
                <w:rPr>
                  <w:rStyle w:val="InternetLink"/>
                  <w:color w:val="0000FF"/>
                  <w:u w:val="none"/>
                </w:rPr>
                <w:t>апреля 2013 г.</w:t>
              </w:r>
            </w:hyperlink>
          </w:p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  <w:p w:rsidR="007522E7" w:rsidRDefault="00B23321">
            <w:pPr>
              <w:pStyle w:val="TableContents"/>
            </w:pPr>
            <w:hyperlink r:id="rId8">
              <w:r>
                <w:rPr>
                  <w:rStyle w:val="InternetLink"/>
                  <w:color w:val="0000FF"/>
                  <w:u w:val="none"/>
                </w:rPr>
                <w:t xml:space="preserve">N 44-ФЗ </w:t>
              </w:r>
            </w:hyperlink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"О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контрактной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системе в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сфере закупок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работ, услуг для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обеспечения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государственных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 муниципальных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нужд"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соответствии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 Федеральным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закон</w:t>
            </w:r>
            <w:r>
              <w:t>ом</w:t>
            </w:r>
          </w:p>
          <w:p w:rsidR="007522E7" w:rsidRDefault="00B23321">
            <w:pPr>
              <w:pStyle w:val="TableContents"/>
            </w:pPr>
            <w:hyperlink r:id="rId9">
              <w:r>
                <w:rPr>
                  <w:rStyle w:val="InternetLink"/>
                  <w:color w:val="0000FF"/>
                  <w:u w:val="none"/>
                </w:rPr>
                <w:t>от 18</w:t>
              </w:r>
            </w:hyperlink>
          </w:p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  <w:p w:rsidR="007522E7" w:rsidRDefault="00B23321">
            <w:pPr>
              <w:pStyle w:val="TableContents"/>
            </w:pPr>
            <w:hyperlink r:id="rId10">
              <w:r>
                <w:rPr>
                  <w:rStyle w:val="InternetLink"/>
                  <w:color w:val="0000FF"/>
                  <w:u w:val="none"/>
                </w:rPr>
                <w:t>июля 2011 г.</w:t>
              </w:r>
            </w:hyperlink>
          </w:p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  <w:p w:rsidR="007522E7" w:rsidRDefault="00B23321">
            <w:pPr>
              <w:pStyle w:val="TableContents"/>
            </w:pPr>
            <w:hyperlink r:id="rId11">
              <w:r>
                <w:rPr>
                  <w:rStyle w:val="InternetLink"/>
                  <w:color w:val="0000FF"/>
                  <w:u w:val="none"/>
                </w:rPr>
                <w:t>N 223-</w:t>
              </w:r>
            </w:hyperlink>
          </w:p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  <w:p w:rsidR="007522E7" w:rsidRDefault="00B23321">
            <w:pPr>
              <w:pStyle w:val="TableContents"/>
            </w:pPr>
            <w:hyperlink r:id="rId12">
              <w:r>
                <w:rPr>
                  <w:rStyle w:val="InternetLink"/>
                  <w:color w:val="0000FF"/>
                  <w:u w:val="none"/>
                </w:rPr>
                <w:t xml:space="preserve">ФЗ </w:t>
              </w:r>
            </w:hyperlink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"О закупках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товаров, работ,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услуг отдельными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видами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юридических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лиц"</w:t>
            </w:r>
          </w:p>
        </w:tc>
      </w:tr>
      <w:tr w:rsidR="007522E7">
        <w:tc>
          <w:tcPr>
            <w:tcW w:w="173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на </w:t>
            </w:r>
            <w:r>
              <w:t>20__ г. очере-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дной финан-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совый год</w:t>
            </w:r>
          </w:p>
        </w:tc>
        <w:tc>
          <w:tcPr>
            <w:tcW w:w="90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1-ый год плано-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вого пери-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ода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2-ой год планового периода</w:t>
            </w:r>
          </w:p>
        </w:tc>
        <w:tc>
          <w:tcPr>
            <w:tcW w:w="167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очередной финансовый год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1-ый год планового периода</w:t>
            </w:r>
          </w:p>
        </w:tc>
        <w:tc>
          <w:tcPr>
            <w:tcW w:w="117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2-ой год пла-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нового периода</w:t>
            </w:r>
          </w:p>
        </w:tc>
        <w:tc>
          <w:tcPr>
            <w:tcW w:w="14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на 20__ г. очередной </w:t>
            </w:r>
            <w:r>
              <w:t>финан-</w:t>
            </w:r>
          </w:p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совый год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1-ый год планового периода</w:t>
            </w:r>
          </w:p>
        </w:tc>
        <w:tc>
          <w:tcPr>
            <w:tcW w:w="141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20__ г. 1-ый год планового периода</w:t>
            </w:r>
          </w:p>
        </w:tc>
      </w:tr>
      <w:tr w:rsidR="007522E7">
        <w:tc>
          <w:tcPr>
            <w:tcW w:w="17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0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7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7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4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</w:tr>
      <w:tr w:rsidR="007522E7">
        <w:tc>
          <w:tcPr>
            <w:tcW w:w="17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0001</w:t>
            </w:r>
          </w:p>
        </w:tc>
        <w:tc>
          <w:tcPr>
            <w:tcW w:w="107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96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17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в том числе: на оплату контрактов заключенных до начала </w:t>
            </w:r>
            <w:r>
              <w:t>очередного финансового года:</w:t>
            </w: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1001</w:t>
            </w:r>
          </w:p>
        </w:tc>
        <w:tc>
          <w:tcPr>
            <w:tcW w:w="107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96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173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1730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 закупку товаров работ, услуг по году начала закупки:</w:t>
            </w:r>
          </w:p>
        </w:tc>
        <w:tc>
          <w:tcPr>
            <w:tcW w:w="965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2001</w:t>
            </w:r>
          </w:p>
        </w:tc>
        <w:tc>
          <w:tcPr>
            <w:tcW w:w="10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III. Справочная информация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09"/>
        <w:gridCol w:w="1222"/>
        <w:gridCol w:w="1794"/>
      </w:tblGrid>
      <w:tr w:rsidR="007522E7">
        <w:tc>
          <w:tcPr>
            <w:tcW w:w="1250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22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Код строки</w:t>
            </w:r>
          </w:p>
        </w:tc>
        <w:tc>
          <w:tcPr>
            <w:tcW w:w="1794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Сумма (тыс. руб.)</w:t>
            </w:r>
          </w:p>
        </w:tc>
      </w:tr>
      <w:tr w:rsidR="007522E7">
        <w:tc>
          <w:tcPr>
            <w:tcW w:w="1250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2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94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7522E7">
        <w:tc>
          <w:tcPr>
            <w:tcW w:w="1250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публичных обязательств, </w:t>
            </w:r>
            <w:r>
              <w:t>всего:</w:t>
            </w:r>
          </w:p>
        </w:tc>
        <w:tc>
          <w:tcPr>
            <w:tcW w:w="122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010</w:t>
            </w:r>
          </w:p>
        </w:tc>
        <w:tc>
          <w:tcPr>
            <w:tcW w:w="1794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1250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3">
              <w:r>
                <w:rPr>
                  <w:rStyle w:val="InternetLink"/>
                  <w:color w:val="0000FF"/>
                  <w:u w:val="none"/>
                </w:rPr>
                <w:t>Бюджетным кодексом Росси</w:t>
              </w:r>
              <w:r>
                <w:rPr>
                  <w:rStyle w:val="InternetLink"/>
                  <w:color w:val="0000FF"/>
                  <w:u w:val="none"/>
                </w:rPr>
                <w:t>йской Федерации</w:t>
              </w:r>
            </w:hyperlink>
            <w:r>
              <w:t>), всего:</w:t>
            </w:r>
          </w:p>
        </w:tc>
        <w:tc>
          <w:tcPr>
            <w:tcW w:w="122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020</w:t>
            </w:r>
          </w:p>
        </w:tc>
        <w:tc>
          <w:tcPr>
            <w:tcW w:w="1794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22E7">
        <w:tc>
          <w:tcPr>
            <w:tcW w:w="12509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222" w:type="dxa"/>
            <w:shd w:val="clear" w:color="auto" w:fill="auto"/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030</w:t>
            </w:r>
          </w:p>
        </w:tc>
        <w:tc>
          <w:tcPr>
            <w:tcW w:w="1794" w:type="dxa"/>
            <w:shd w:val="clear" w:color="auto" w:fill="auto"/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Руководитель учреждения</w:t>
      </w:r>
    </w:p>
    <w:p w:rsidR="007522E7" w:rsidRDefault="00B23321">
      <w:pPr>
        <w:pStyle w:val="a0"/>
        <w:spacing w:after="0"/>
        <w:ind w:left="0" w:right="0"/>
        <w:jc w:val="both"/>
      </w:pPr>
      <w:r>
        <w:t>(уполномоченное лицо) _____________ ______________________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 xml:space="preserve">                                              </w:t>
      </w:r>
      <w:r>
        <w:t xml:space="preserve">(подпись) (расшифровка </w:t>
      </w:r>
      <w:r>
        <w:t>подписи)</w:t>
      </w:r>
    </w:p>
    <w:p w:rsidR="007522E7" w:rsidRDefault="00B23321">
      <w:pPr>
        <w:pStyle w:val="a0"/>
        <w:spacing w:after="0"/>
        <w:ind w:left="0" w:right="0"/>
        <w:jc w:val="both"/>
      </w:pPr>
      <w:r>
        <w:t>Руководитель финансово-</w:t>
      </w:r>
    </w:p>
    <w:p w:rsidR="007522E7" w:rsidRDefault="00B23321">
      <w:pPr>
        <w:pStyle w:val="a0"/>
        <w:spacing w:after="0"/>
        <w:ind w:left="0" w:right="0"/>
        <w:jc w:val="both"/>
      </w:pPr>
      <w:r>
        <w:t>экономической службы _____________ ______________________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 xml:space="preserve">              </w:t>
      </w:r>
      <w:r>
        <w:t>(уполномоченное лицо) (подпись) (расшифровка подписи)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Ответственный исполнитель _____________ 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>                                 </w:t>
      </w:r>
      <w:r>
        <w:t xml:space="preserve">                                </w:t>
      </w:r>
      <w:r>
        <w:t>(подпись) (расшифровка подписи)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Тел. 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"__" _______________ 20__ г.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 xml:space="preserve">Приложение №2 к Порядку составления и утверждения плана финансово-хозяйственной деятельности муниципальных бюджетных и автономных </w:t>
      </w:r>
      <w:r>
        <w:t>учреждений Лебедянского муниципального района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Расчеты (обоснования)</w:t>
      </w:r>
    </w:p>
    <w:p w:rsidR="007522E7" w:rsidRDefault="00B23321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к плану финансово-хозяйственной деятельности</w:t>
      </w:r>
    </w:p>
    <w:p w:rsidR="007522E7" w:rsidRDefault="00B23321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муниципального учреждения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</w:pPr>
      <w:r>
        <w:rPr>
          <w:b/>
        </w:rPr>
        <w:t>1. Расчеты (обоснования) выплат персоналу (</w:t>
      </w:r>
      <w:r>
        <w:t>строка 210</w:t>
      </w:r>
      <w:r>
        <w:rPr>
          <w:b/>
        </w:rPr>
        <w:t>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</w:pPr>
      <w:r>
        <w:t xml:space="preserve">Код видов расходов </w:t>
      </w:r>
      <w:r>
        <w:t>______________________________________________________</w:t>
      </w:r>
    </w:p>
    <w:p w:rsidR="007522E7" w:rsidRDefault="00B23321">
      <w:pPr>
        <w:pStyle w:val="a0"/>
        <w:spacing w:after="0"/>
        <w:ind w:left="0" w:right="0"/>
        <w:jc w:val="center"/>
      </w:pPr>
      <w:r>
        <w:t>Источник финансового обеспечения ________________________________________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1.1. Расчеты (обоснования) расходов на оплату труда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557"/>
        <w:gridCol w:w="1727"/>
        <w:gridCol w:w="2134"/>
        <w:gridCol w:w="844"/>
        <w:gridCol w:w="1937"/>
        <w:gridCol w:w="2533"/>
        <w:gridCol w:w="2339"/>
        <w:gridCol w:w="1852"/>
        <w:gridCol w:w="1602"/>
      </w:tblGrid>
      <w:tr w:rsidR="007522E7">
        <w:tc>
          <w:tcPr>
            <w:tcW w:w="4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N п/п</w:t>
            </w:r>
          </w:p>
        </w:tc>
        <w:tc>
          <w:tcPr>
            <w:tcW w:w="173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Должность, группа должностей</w:t>
            </w:r>
          </w:p>
        </w:tc>
        <w:tc>
          <w:tcPr>
            <w:tcW w:w="21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Установленная численность, единиц</w:t>
            </w:r>
          </w:p>
        </w:tc>
        <w:tc>
          <w:tcPr>
            <w:tcW w:w="768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Сред</w:t>
            </w:r>
            <w:r>
              <w:t>немесячный размер оплаты труда на одного работника, руб.</w:t>
            </w:r>
          </w:p>
        </w:tc>
        <w:tc>
          <w:tcPr>
            <w:tcW w:w="185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Районный коэффициент</w:t>
            </w:r>
          </w:p>
        </w:tc>
        <w:tc>
          <w:tcPr>
            <w:tcW w:w="163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Фонд оплаты труда в год, руб. (гр. 3 x гр. 4 x (1 + гр. 8 / 100) x гр. 9 x 12)</w:t>
            </w:r>
          </w:p>
        </w:tc>
      </w:tr>
      <w:tr w:rsidR="007522E7">
        <w:tc>
          <w:tcPr>
            <w:tcW w:w="4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683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85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</w:tr>
      <w:tr w:rsidR="007522E7">
        <w:tc>
          <w:tcPr>
            <w:tcW w:w="4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должностному окладу</w:t>
            </w: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выплатам компенсационного характера</w:t>
            </w: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 </w:t>
            </w:r>
            <w:r>
              <w:t>выплатам стимулирующего характера</w:t>
            </w:r>
          </w:p>
        </w:tc>
        <w:tc>
          <w:tcPr>
            <w:tcW w:w="185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rPr>
                <w:sz w:val="4"/>
                <w:szCs w:val="4"/>
              </w:rPr>
            </w:pPr>
          </w:p>
        </w:tc>
      </w:tr>
      <w:tr w:rsidR="007522E7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8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8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1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</w:tr>
      <w:tr w:rsidR="007522E7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220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</w:pPr>
            <w:r>
              <w:t>Итого: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8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5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3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18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1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1.2. Расчеты (обоснования) выплат персоналу при направлении в служебные командировки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76"/>
        <w:gridCol w:w="2624"/>
        <w:gridCol w:w="4842"/>
        <w:gridCol w:w="2751"/>
        <w:gridCol w:w="1897"/>
        <w:gridCol w:w="2735"/>
      </w:tblGrid>
      <w:tr w:rsidR="007522E7">
        <w:tc>
          <w:tcPr>
            <w:tcW w:w="6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26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4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Средний размер выплаты на одного </w:t>
            </w:r>
            <w:r>
              <w:t>работника в день, руб.</w:t>
            </w:r>
          </w:p>
        </w:tc>
        <w:tc>
          <w:tcPr>
            <w:tcW w:w="27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работников, чел.</w:t>
            </w:r>
          </w:p>
        </w:tc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дней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3 x гр. 4 x гр. 5)</w:t>
            </w:r>
          </w:p>
        </w:tc>
      </w:tr>
      <w:tr w:rsidR="007522E7">
        <w:tc>
          <w:tcPr>
            <w:tcW w:w="6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6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4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7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7522E7">
        <w:tc>
          <w:tcPr>
            <w:tcW w:w="6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6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6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4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7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1.3. Расчеты (обоснования) выплат персоналу по уходу за ребенком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2474"/>
        <w:gridCol w:w="3584"/>
        <w:gridCol w:w="3434"/>
        <w:gridCol w:w="3031"/>
        <w:gridCol w:w="2377"/>
      </w:tblGrid>
      <w:tr w:rsidR="007522E7"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24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3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Численность </w:t>
            </w:r>
            <w:r>
              <w:t>работников, получающих пособие</w:t>
            </w:r>
          </w:p>
        </w:tc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выплат в год на одного работника</w:t>
            </w:r>
          </w:p>
        </w:tc>
        <w:tc>
          <w:tcPr>
            <w:tcW w:w="30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Размер выплаты (пособия) в месяц, руб.</w:t>
            </w:r>
          </w:p>
        </w:tc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3 x гр. 4 x гр. 5)</w:t>
            </w:r>
          </w:p>
        </w:tc>
      </w:tr>
      <w:tr w:rsidR="007522E7"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4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0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7522E7"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3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1.4. Расчеты (обоснования) страховых взносов на обязательное </w:t>
      </w:r>
      <w:r>
        <w:rPr>
          <w:b/>
        </w:rPr>
        <w:t>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94"/>
        <w:gridCol w:w="6352"/>
        <w:gridCol w:w="6045"/>
        <w:gridCol w:w="2334"/>
      </w:tblGrid>
      <w:tr w:rsidR="007522E7"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63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государственного внебюджетного фонда</w:t>
            </w:r>
          </w:p>
        </w:tc>
        <w:tc>
          <w:tcPr>
            <w:tcW w:w="6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Размер базы для начисления страховых</w:t>
            </w:r>
            <w:r>
              <w:t xml:space="preserve"> взносов, руб.</w:t>
            </w:r>
          </w:p>
        </w:tc>
        <w:tc>
          <w:tcPr>
            <w:tcW w:w="23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 взноса, руб.</w:t>
            </w:r>
          </w:p>
        </w:tc>
      </w:tr>
      <w:tr w:rsidR="007522E7"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3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6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3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</w:tr>
      <w:tr w:rsidR="007522E7"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2. Расчеты (обоснования) расходов на социальные и иные выплаты населению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</w:pPr>
      <w:r>
        <w:t>Код видов расходов ______________________________________________________</w:t>
      </w:r>
    </w:p>
    <w:p w:rsidR="007522E7" w:rsidRDefault="00B23321">
      <w:pPr>
        <w:pStyle w:val="a0"/>
        <w:spacing w:after="0"/>
        <w:ind w:left="0" w:right="0" w:firstLine="567"/>
        <w:jc w:val="both"/>
      </w:pPr>
      <w:r>
        <w:t xml:space="preserve">Источник финансового обеспечения </w:t>
      </w:r>
      <w:r>
        <w:t>________________________________________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17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3245"/>
        <w:gridCol w:w="3440"/>
        <w:gridCol w:w="3020"/>
        <w:gridCol w:w="4655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Размер одной выплаты, руб.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выплат в год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сумма выплат, руб. (гр. 3 x гр. 4)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3. Расчет (обоснование) расходов на уплату налогов, </w:t>
      </w:r>
      <w:r>
        <w:rPr>
          <w:b/>
        </w:rPr>
        <w:t>сборов и иных платежей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Код видов расходов ______________________________________________________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>Источник финансового обеспечения ________________________________________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59"/>
        <w:gridCol w:w="2870"/>
        <w:gridCol w:w="2415"/>
        <w:gridCol w:w="2008"/>
        <w:gridCol w:w="7473"/>
      </w:tblGrid>
      <w:tr w:rsidR="007522E7">
        <w:tc>
          <w:tcPr>
            <w:tcW w:w="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2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2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Налоговая база, руб.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Ставка налога, %</w:t>
            </w:r>
          </w:p>
        </w:tc>
        <w:tc>
          <w:tcPr>
            <w:tcW w:w="7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Сумма </w:t>
            </w:r>
            <w:r>
              <w:t>исчисленного налога, подлежащего уплате, руб. (гр. 3 x гр. 4 / 100)</w:t>
            </w:r>
          </w:p>
        </w:tc>
      </w:tr>
      <w:tr w:rsidR="007522E7">
        <w:tc>
          <w:tcPr>
            <w:tcW w:w="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7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</w:tr>
      <w:tr w:rsidR="007522E7">
        <w:tc>
          <w:tcPr>
            <w:tcW w:w="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24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74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4. Расчет (обоснование) прочих расходов (кроме расходов на закупку товаров, работ, услуг)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 xml:space="preserve">Код видов расходов </w:t>
      </w:r>
      <w:r>
        <w:t>______________________________________________________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>Источник финансового обеспечения ________________________________________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17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3245"/>
        <w:gridCol w:w="3440"/>
        <w:gridCol w:w="3020"/>
        <w:gridCol w:w="4655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Размер одной выплаты, руб.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выплат в год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сумма выплат, руб. (гр. 3 x гр. 4)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3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4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5. Расчет (обоснование) расходов на закупку товаров, работ, услуг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Код видов расходов ______________________________________________________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>Источник финансового обеспечения ________________________________________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5.1. </w:t>
      </w:r>
      <w:r>
        <w:rPr>
          <w:b/>
        </w:rPr>
        <w:t>Расчет (обоснование) расходов на оплату услуг связи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65"/>
        <w:gridCol w:w="2888"/>
        <w:gridCol w:w="2418"/>
        <w:gridCol w:w="3044"/>
        <w:gridCol w:w="3045"/>
        <w:gridCol w:w="3365"/>
      </w:tblGrid>
      <w:tr w:rsidR="007522E7">
        <w:tc>
          <w:tcPr>
            <w:tcW w:w="7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2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2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номеров</w:t>
            </w:r>
          </w:p>
        </w:tc>
        <w:tc>
          <w:tcPr>
            <w:tcW w:w="3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платежей в год</w:t>
            </w: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Стоимость за единицу, руб.</w:t>
            </w:r>
          </w:p>
        </w:tc>
        <w:tc>
          <w:tcPr>
            <w:tcW w:w="3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3 x гр. 4 x гр. 5)</w:t>
            </w:r>
          </w:p>
        </w:tc>
      </w:tr>
      <w:tr w:rsidR="007522E7">
        <w:tc>
          <w:tcPr>
            <w:tcW w:w="7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3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7522E7">
        <w:tc>
          <w:tcPr>
            <w:tcW w:w="7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2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5.2. Расчет </w:t>
      </w:r>
      <w:r>
        <w:rPr>
          <w:b/>
        </w:rPr>
        <w:t>(обоснование) расходов на оплату транспортных услуг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360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3035"/>
        <w:gridCol w:w="3380"/>
        <w:gridCol w:w="3380"/>
        <w:gridCol w:w="2990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услуг перевозки</w:t>
            </w: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Цена услуги перевозки, руб.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3 x гр. 4)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5.3. Расчет (обоснование) расходов на оплату </w:t>
      </w:r>
      <w:r>
        <w:rPr>
          <w:b/>
        </w:rPr>
        <w:t>коммунальных услуг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55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67"/>
        <w:gridCol w:w="3076"/>
        <w:gridCol w:w="3426"/>
        <w:gridCol w:w="3012"/>
        <w:gridCol w:w="1867"/>
        <w:gridCol w:w="3377"/>
      </w:tblGrid>
      <w:tr w:rsidR="007522E7">
        <w:tc>
          <w:tcPr>
            <w:tcW w:w="7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3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Размер потребления ресурсов</w:t>
            </w:r>
          </w:p>
        </w:tc>
        <w:tc>
          <w:tcPr>
            <w:tcW w:w="30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Тариф (с учетом НДС), руб.</w:t>
            </w:r>
          </w:p>
        </w:tc>
        <w:tc>
          <w:tcPr>
            <w:tcW w:w="18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Индексация, %</w:t>
            </w:r>
          </w:p>
        </w:tc>
        <w:tc>
          <w:tcPr>
            <w:tcW w:w="3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4 x гр. 5 x гр. 6)</w:t>
            </w:r>
          </w:p>
        </w:tc>
      </w:tr>
      <w:tr w:rsidR="007522E7">
        <w:tc>
          <w:tcPr>
            <w:tcW w:w="7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0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8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3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7522E7">
        <w:tc>
          <w:tcPr>
            <w:tcW w:w="7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7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3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18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 xml:space="preserve">5.4. Расчет (обоснование) расходов на оплату аренды </w:t>
      </w:r>
      <w:r>
        <w:rPr>
          <w:b/>
        </w:rPr>
        <w:t>имущества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2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4"/>
        <w:gridCol w:w="3244"/>
        <w:gridCol w:w="1526"/>
        <w:gridCol w:w="2913"/>
        <w:gridCol w:w="3618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</w:t>
            </w:r>
          </w:p>
        </w:tc>
        <w:tc>
          <w:tcPr>
            <w:tcW w:w="2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Ставка арендной платы</w:t>
            </w:r>
          </w:p>
        </w:tc>
        <w:tc>
          <w:tcPr>
            <w:tcW w:w="3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Стоимость с учетом НДС, руб.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2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3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5.5. Расчет (обоснование) расходов на оплату работ, услуг по содержанию имущества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142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3032"/>
        <w:gridCol w:w="1052"/>
        <w:gridCol w:w="3016"/>
        <w:gridCol w:w="3510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1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Объект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работ (услуг)</w:t>
            </w:r>
          </w:p>
        </w:tc>
        <w:tc>
          <w:tcPr>
            <w:tcW w:w="3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Стоимость работ (услуг), руб.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1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3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5.6. Расчет (обоснование) расходов на оплату прочих работ, услуг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939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3035"/>
        <w:gridCol w:w="2750"/>
        <w:gridCol w:w="2795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2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договоров</w:t>
            </w:r>
          </w:p>
        </w:tc>
        <w:tc>
          <w:tcPr>
            <w:tcW w:w="2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Стоимость услуги, руб.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2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5.7. Расчет (обоснование) расходов на приобретение основных средств, материальных запасов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tbl>
      <w:tblPr>
        <w:tblW w:w="1135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14"/>
        <w:gridCol w:w="3034"/>
        <w:gridCol w:w="1526"/>
        <w:gridCol w:w="2988"/>
        <w:gridCol w:w="2988"/>
      </w:tblGrid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N п/п</w:t>
            </w: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расходов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Средняя стоимость, руб.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 руб. (гр. 2 x гр. 3)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7522E7"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1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B233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x</w:t>
            </w:r>
          </w:p>
        </w:tc>
        <w:tc>
          <w:tcPr>
            <w:tcW w:w="2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7522E7" w:rsidRDefault="007522E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 xml:space="preserve">Руководитель </w:t>
      </w:r>
      <w:r>
        <w:t>учреждения</w:t>
      </w:r>
    </w:p>
    <w:p w:rsidR="007522E7" w:rsidRDefault="00B23321">
      <w:pPr>
        <w:pStyle w:val="a0"/>
        <w:spacing w:after="0"/>
        <w:ind w:left="0" w:right="0"/>
        <w:jc w:val="both"/>
      </w:pPr>
      <w:r>
        <w:t>(уполномоченное лицо) ___________ 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>                                                     </w:t>
      </w:r>
      <w:r>
        <w:t>(подпись) (расшифровка подписи)</w:t>
      </w:r>
    </w:p>
    <w:p w:rsidR="007522E7" w:rsidRDefault="00B23321">
      <w:pPr>
        <w:pStyle w:val="a0"/>
        <w:spacing w:after="0"/>
        <w:ind w:left="0" w:right="0"/>
        <w:jc w:val="both"/>
      </w:pPr>
      <w:r>
        <w:t>Руководитель финансово-</w:t>
      </w:r>
    </w:p>
    <w:p w:rsidR="007522E7" w:rsidRDefault="00B23321">
      <w:pPr>
        <w:pStyle w:val="a0"/>
        <w:spacing w:after="0"/>
        <w:ind w:left="0" w:right="0"/>
        <w:jc w:val="both"/>
      </w:pPr>
      <w:r>
        <w:t>экономической службы ___________ 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 xml:space="preserve">                                </w:t>
      </w:r>
      <w:r>
        <w:t>(уполномоченное лицо) (подпись) (расшифровка подписи)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Ответственный исполнитель ___________ ______________________</w:t>
      </w:r>
    </w:p>
    <w:p w:rsidR="007522E7" w:rsidRDefault="00B23321">
      <w:pPr>
        <w:pStyle w:val="a0"/>
        <w:spacing w:after="0"/>
        <w:ind w:left="0" w:right="0"/>
        <w:jc w:val="both"/>
      </w:pPr>
      <w:r>
        <w:t xml:space="preserve">                                                            </w:t>
      </w:r>
      <w:r>
        <w:t>(подпись) (расшифровка подписи)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Тел. __________</w:t>
      </w:r>
      <w:r>
        <w:t>_____________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a0"/>
        <w:spacing w:after="0"/>
        <w:ind w:left="0" w:right="0"/>
        <w:jc w:val="both"/>
      </w:pPr>
      <w:r>
        <w:t>"__" _______________ 20__ г.</w:t>
      </w: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7522E7">
      <w:pPr>
        <w:pStyle w:val="a0"/>
        <w:spacing w:after="0"/>
        <w:ind w:left="0" w:right="0" w:firstLine="567"/>
        <w:jc w:val="both"/>
      </w:pPr>
    </w:p>
    <w:p w:rsidR="007522E7" w:rsidRDefault="00B23321">
      <w:pPr>
        <w:pStyle w:val="1"/>
        <w:spacing w:after="60"/>
        <w:ind w:left="0" w:right="0"/>
        <w:jc w:val="center"/>
      </w:pPr>
      <w:r>
        <w:t> </w:t>
      </w:r>
    </w:p>
    <w:sectPr w:rsidR="007522E7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7522E7"/>
    <w:rsid w:val="007522E7"/>
    <w:rsid w:val="00B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3582471-b8b8-4d69-b4c4-3df3f904eea0.html" TargetMode="External"/><Relationship Id="rId13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582471-b8b8-4d69-b4c4-3df3f904eea0.html" TargetMode="External"/><Relationship Id="rId12" Type="http://schemas.openxmlformats.org/officeDocument/2006/relationships/hyperlink" Target="http://dostup.scli.ru:8111/content/act/ed0d4db0-035d-4dd9-9714-6988f4cb73a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582471-b8b8-4d69-b4c4-3df3f904eea0.html" TargetMode="External"/><Relationship Id="rId11" Type="http://schemas.openxmlformats.org/officeDocument/2006/relationships/hyperlink" Target="http://dostup.scli.ru:8111/content/act/ed0d4db0-035d-4dd9-9714-6988f4cb73a4.html" TargetMode="External"/><Relationship Id="rId5" Type="http://schemas.openxmlformats.org/officeDocument/2006/relationships/image" Target="http://ru48.registrnpa.ru:80/oad_images/57815/2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ed0d4db0-035d-4dd9-9714-6988f4cb73a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d0d4db0-035d-4dd9-9714-6988f4cb73a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3495</Words>
  <Characters>19926</Characters>
  <Application>Microsoft Office Word</Application>
  <DocSecurity>0</DocSecurity>
  <Lines>166</Lines>
  <Paragraphs>46</Paragraphs>
  <ScaleCrop>false</ScaleCrop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2018-06-19T05:25:00Z</dcterms:created>
  <dcterms:modified xsi:type="dcterms:W3CDTF">2018-06-19T05:25:00Z</dcterms:modified>
  <dc:language>en-US</dc:language>
</cp:coreProperties>
</file>