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7D6" w:rsidRDefault="005807D6">
      <w:pPr>
        <w:pStyle w:val="a0"/>
        <w:spacing w:after="0"/>
        <w:ind w:left="0" w:right="0" w:firstLine="567"/>
        <w:jc w:val="both"/>
      </w:pPr>
      <w:bookmarkStart w:id="0" w:name="_GoBack"/>
      <w:bookmarkEnd w:id="0"/>
    </w:p>
    <w:p w:rsidR="005807D6" w:rsidRDefault="002B7DA7">
      <w:pPr>
        <w:pStyle w:val="a0"/>
        <w:spacing w:after="0"/>
        <w:ind w:left="0" w:right="0"/>
        <w:jc w:val="center"/>
      </w:pPr>
      <w:r>
        <w:t>ПОСТАНОВЛЕНИЕ</w:t>
      </w:r>
    </w:p>
    <w:p w:rsidR="005807D6" w:rsidRDefault="005807D6">
      <w:pPr>
        <w:pStyle w:val="a0"/>
        <w:spacing w:after="0"/>
        <w:ind w:left="0" w:right="0" w:firstLine="567"/>
        <w:jc w:val="both"/>
      </w:pPr>
    </w:p>
    <w:p w:rsidR="005807D6" w:rsidRDefault="002B7DA7">
      <w:pPr>
        <w:pStyle w:val="a0"/>
        <w:spacing w:after="0"/>
        <w:ind w:left="0" w:right="0"/>
        <w:jc w:val="center"/>
      </w:pPr>
      <w:r>
        <w:t>АДМИНИСТРАЦИИ ЛЕБЕДЯНСКОГО МУНИЦИПАЛЬНОГО РАЙОНА</w:t>
      </w:r>
    </w:p>
    <w:p w:rsidR="005807D6" w:rsidRDefault="005807D6">
      <w:pPr>
        <w:pStyle w:val="a0"/>
        <w:spacing w:after="0"/>
        <w:ind w:left="0" w:right="0" w:firstLine="567"/>
        <w:jc w:val="both"/>
      </w:pPr>
    </w:p>
    <w:p w:rsidR="005807D6" w:rsidRDefault="002B7DA7">
      <w:pPr>
        <w:pStyle w:val="a0"/>
        <w:spacing w:after="0"/>
        <w:ind w:left="0" w:right="0"/>
        <w:jc w:val="center"/>
      </w:pPr>
      <w:r>
        <w:t>ЛИПЕЦКОЙ</w:t>
      </w:r>
      <w:r>
        <w:t xml:space="preserve"> ОБЛАСТИ</w:t>
      </w:r>
    </w:p>
    <w:p w:rsidR="005807D6" w:rsidRDefault="005807D6">
      <w:pPr>
        <w:pStyle w:val="a0"/>
        <w:spacing w:after="0"/>
        <w:ind w:left="0" w:right="0" w:firstLine="567"/>
        <w:jc w:val="both"/>
      </w:pPr>
    </w:p>
    <w:p w:rsidR="005807D6" w:rsidRDefault="002B7DA7">
      <w:pPr>
        <w:pStyle w:val="a0"/>
        <w:spacing w:after="0"/>
        <w:ind w:left="0" w:right="0"/>
        <w:jc w:val="center"/>
      </w:pPr>
      <w:r>
        <w:t xml:space="preserve">15.02.2018 г.                         г. Лебедянь                                 № 63 </w:t>
      </w:r>
    </w:p>
    <w:p w:rsidR="005807D6" w:rsidRDefault="005807D6">
      <w:pPr>
        <w:pStyle w:val="a0"/>
        <w:spacing w:after="0"/>
        <w:ind w:left="0" w:right="0" w:firstLine="567"/>
        <w:jc w:val="both"/>
      </w:pPr>
    </w:p>
    <w:p w:rsidR="005807D6" w:rsidRDefault="002B7DA7">
      <w:pPr>
        <w:pStyle w:val="1"/>
        <w:spacing w:after="60"/>
        <w:ind w:left="0" w:right="0"/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Об утверждении Порядка и условий предоставления, использования и возврата бюджетных кредитов бюджетам поселений из бюджета Лебедянского муниципального района</w:t>
      </w:r>
      <w:r>
        <w:rPr>
          <w:rFonts w:ascii="Arial" w:hAnsi="Arial"/>
          <w:sz w:val="32"/>
        </w:rPr>
        <w:t xml:space="preserve"> на 2018 год</w:t>
      </w:r>
    </w:p>
    <w:p w:rsidR="005807D6" w:rsidRDefault="005807D6">
      <w:pPr>
        <w:pStyle w:val="a0"/>
        <w:spacing w:after="0"/>
        <w:ind w:left="0" w:right="0" w:firstLine="567"/>
        <w:jc w:val="both"/>
      </w:pPr>
    </w:p>
    <w:p w:rsidR="005807D6" w:rsidRDefault="002B7DA7">
      <w:pPr>
        <w:pStyle w:val="a0"/>
        <w:spacing w:after="0"/>
        <w:ind w:left="0" w:right="0" w:firstLine="567"/>
        <w:jc w:val="both"/>
      </w:pPr>
      <w:r>
        <w:t xml:space="preserve">В соответствии с решением Совета депутатов Лебедянского муниципального района Липецкой области </w:t>
      </w:r>
      <w:hyperlink r:id="rId5">
        <w:r>
          <w:rPr>
            <w:rStyle w:val="InternetLink"/>
            <w:color w:val="0000FF"/>
            <w:u w:val="none"/>
          </w:rPr>
          <w:t>от 13 ноября 2014 г. № 143</w:t>
        </w:r>
      </w:hyperlink>
      <w:r>
        <w:t xml:space="preserve"> "О </w:t>
      </w:r>
      <w:proofErr w:type="gramStart"/>
      <w:r>
        <w:t>Положении</w:t>
      </w:r>
      <w:proofErr w:type="gramEnd"/>
      <w:r>
        <w:t xml:space="preserve"> о бюдже</w:t>
      </w:r>
      <w:r>
        <w:t>тном процессе в Лебедянском муниципальном районе Липецкой области Российской Федерации" администрация Лебедянского муниципального района Липецкой области</w:t>
      </w:r>
    </w:p>
    <w:p w:rsidR="005807D6" w:rsidRDefault="005807D6">
      <w:pPr>
        <w:pStyle w:val="a0"/>
        <w:spacing w:after="0"/>
        <w:ind w:left="0" w:right="0" w:firstLine="567"/>
        <w:jc w:val="both"/>
      </w:pPr>
    </w:p>
    <w:p w:rsidR="005807D6" w:rsidRDefault="002B7DA7">
      <w:pPr>
        <w:pStyle w:val="a0"/>
        <w:spacing w:after="0"/>
        <w:ind w:left="0" w:right="0" w:firstLine="567"/>
        <w:jc w:val="both"/>
      </w:pPr>
      <w:r>
        <w:t>ПОСТАНОВЛЯЕТ:</w:t>
      </w:r>
    </w:p>
    <w:p w:rsidR="005807D6" w:rsidRDefault="005807D6">
      <w:pPr>
        <w:pStyle w:val="a0"/>
        <w:spacing w:after="0"/>
        <w:ind w:left="0" w:right="0" w:firstLine="567"/>
        <w:jc w:val="both"/>
      </w:pPr>
    </w:p>
    <w:p w:rsidR="005807D6" w:rsidRDefault="002B7DA7">
      <w:pPr>
        <w:pStyle w:val="a0"/>
        <w:spacing w:after="0"/>
        <w:ind w:left="0" w:right="0" w:firstLine="567"/>
        <w:jc w:val="both"/>
      </w:pPr>
      <w:r>
        <w:t>1. Утвердить Порядок и условия предоставления, использования и возврата бюджетных кред</w:t>
      </w:r>
      <w:r>
        <w:t>итов бюджетам поселений из бюджета Лебедянского муниципального района на 2018 год согласно приложению.</w:t>
      </w:r>
    </w:p>
    <w:p w:rsidR="005807D6" w:rsidRDefault="002B7DA7">
      <w:pPr>
        <w:pStyle w:val="a0"/>
        <w:spacing w:after="0"/>
        <w:ind w:left="0" w:right="0" w:firstLine="567"/>
        <w:jc w:val="both"/>
      </w:pPr>
      <w:r>
        <w:t>2. Опубликовать настоящее постановление в газете "Лебедянские вести" и на официальном сайте администрации Лебедянского муниципального района.</w:t>
      </w:r>
    </w:p>
    <w:p w:rsidR="005807D6" w:rsidRDefault="005807D6">
      <w:pPr>
        <w:pStyle w:val="a0"/>
        <w:spacing w:after="0"/>
        <w:ind w:left="0" w:right="0" w:firstLine="567"/>
        <w:jc w:val="both"/>
      </w:pPr>
    </w:p>
    <w:p w:rsidR="005807D6" w:rsidRDefault="005807D6">
      <w:pPr>
        <w:pStyle w:val="a0"/>
        <w:spacing w:after="0"/>
        <w:ind w:left="0" w:right="0" w:firstLine="567"/>
        <w:jc w:val="both"/>
      </w:pPr>
    </w:p>
    <w:p w:rsidR="005807D6" w:rsidRDefault="002B7DA7">
      <w:pPr>
        <w:pStyle w:val="a0"/>
        <w:spacing w:after="0"/>
        <w:ind w:left="0" w:right="0"/>
        <w:jc w:val="both"/>
      </w:pPr>
      <w:r>
        <w:t xml:space="preserve">Глава </w:t>
      </w:r>
      <w:r>
        <w:t>администрации Лебедянского муниципального района</w:t>
      </w:r>
    </w:p>
    <w:p w:rsidR="005807D6" w:rsidRDefault="002B7DA7">
      <w:pPr>
        <w:pStyle w:val="a0"/>
        <w:spacing w:after="0"/>
        <w:ind w:left="0" w:right="0"/>
        <w:jc w:val="both"/>
      </w:pPr>
      <w:r>
        <w:t>И. В. Алтухов</w:t>
      </w:r>
    </w:p>
    <w:p w:rsidR="005807D6" w:rsidRDefault="005807D6">
      <w:pPr>
        <w:pStyle w:val="a0"/>
        <w:spacing w:after="0"/>
        <w:ind w:left="0" w:right="0" w:firstLine="567"/>
        <w:jc w:val="both"/>
      </w:pPr>
    </w:p>
    <w:p w:rsidR="005807D6" w:rsidRDefault="005807D6">
      <w:pPr>
        <w:pStyle w:val="a0"/>
        <w:spacing w:after="0"/>
        <w:ind w:left="0" w:right="0" w:firstLine="567"/>
        <w:jc w:val="both"/>
      </w:pPr>
    </w:p>
    <w:p w:rsidR="005807D6" w:rsidRDefault="002B7DA7">
      <w:pPr>
        <w:pStyle w:val="a0"/>
        <w:spacing w:after="0"/>
        <w:ind w:left="0" w:right="0"/>
        <w:jc w:val="both"/>
      </w:pPr>
      <w:r>
        <w:t>Приложение к постановлению администрации Лебедянского муниципального района от 15.02.2018 г. № 63 </w:t>
      </w:r>
    </w:p>
    <w:p w:rsidR="005807D6" w:rsidRDefault="002B7DA7">
      <w:pPr>
        <w:pStyle w:val="1"/>
        <w:spacing w:after="60"/>
        <w:ind w:left="0" w:right="0"/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Порядок и условия предоставления, использования и возврата бюджетных кредитов бюджетам посел</w:t>
      </w:r>
      <w:r>
        <w:rPr>
          <w:rFonts w:ascii="Arial" w:hAnsi="Arial"/>
          <w:sz w:val="32"/>
        </w:rPr>
        <w:t>ений из бюджета Лебедянского муниципального района на 2018 год</w:t>
      </w:r>
    </w:p>
    <w:p w:rsidR="005807D6" w:rsidRDefault="005807D6">
      <w:pPr>
        <w:pStyle w:val="a0"/>
        <w:spacing w:after="0"/>
        <w:ind w:left="0" w:right="0" w:firstLine="567"/>
        <w:jc w:val="both"/>
      </w:pPr>
    </w:p>
    <w:p w:rsidR="005807D6" w:rsidRDefault="002B7DA7">
      <w:pPr>
        <w:pStyle w:val="a0"/>
        <w:spacing w:after="0"/>
        <w:ind w:left="0" w:right="0" w:firstLine="567"/>
        <w:jc w:val="both"/>
      </w:pPr>
      <w:r>
        <w:t>1. Настоящий Порядок определяет условия и процедуру предоставления из бюджета Лебедянского муниципального района (далее - районный бюджет) бюджетам поселений, входящих в состав Лебедянского му</w:t>
      </w:r>
      <w:r>
        <w:t>ниципального района (далее - местные бюджеты), бюджетных кредитов, а также их использования и возврата в 2018 году.</w:t>
      </w:r>
    </w:p>
    <w:p w:rsidR="005807D6" w:rsidRDefault="002B7DA7">
      <w:pPr>
        <w:pStyle w:val="a0"/>
        <w:spacing w:after="0"/>
        <w:ind w:left="0" w:right="0" w:firstLine="567"/>
        <w:jc w:val="both"/>
      </w:pPr>
      <w:r>
        <w:t>Реализацию настоящего Порядка, взаимодействие с органами местного самоуправления при предоставлении и использовании бюджетных кредитов и обе</w:t>
      </w:r>
      <w:r>
        <w:t xml:space="preserve">спечение </w:t>
      </w:r>
      <w:proofErr w:type="gramStart"/>
      <w:r>
        <w:t>контроля за</w:t>
      </w:r>
      <w:proofErr w:type="gramEnd"/>
      <w:r>
        <w:t xml:space="preserve"> использованием и своевременным возвратом бюджетных кредитов в соответствии с требованиями законодательства Российской Федерации осуществляет отдел финансов и налогово-бюджетной политики администрации Лебедянского муниципального района </w:t>
      </w:r>
      <w:r>
        <w:t>(далее - отдел финансов).</w:t>
      </w:r>
    </w:p>
    <w:p w:rsidR="005807D6" w:rsidRDefault="002B7DA7">
      <w:pPr>
        <w:pStyle w:val="a0"/>
        <w:spacing w:after="0"/>
        <w:ind w:left="0" w:right="0" w:firstLine="567"/>
        <w:jc w:val="both"/>
      </w:pPr>
      <w:r>
        <w:t>2. Бюджетные кредиты предоставляются:</w:t>
      </w:r>
    </w:p>
    <w:p w:rsidR="005807D6" w:rsidRDefault="002B7DA7">
      <w:pPr>
        <w:pStyle w:val="a0"/>
        <w:spacing w:after="0"/>
        <w:ind w:left="0" w:right="0" w:firstLine="567"/>
        <w:jc w:val="both"/>
      </w:pPr>
      <w:r>
        <w:t xml:space="preserve">1) на покрытие временного кассового разрыва, возникающего при исполнении местного бюджета, - на срок, не выходящий за пределы текущего финансового года - в случае, если прогнозируемые расходы </w:t>
      </w:r>
      <w:r>
        <w:t>местного бюджета в определенный период текущего финансового года превышают ожидаемые доходы местного бюджета в этом периоде с учетом источников финансирования дефицита местного бюджета;</w:t>
      </w:r>
    </w:p>
    <w:p w:rsidR="005807D6" w:rsidRDefault="002B7DA7">
      <w:pPr>
        <w:pStyle w:val="a0"/>
        <w:spacing w:after="0"/>
        <w:ind w:left="0" w:right="0" w:firstLine="567"/>
        <w:jc w:val="both"/>
      </w:pPr>
      <w:proofErr w:type="gramStart"/>
      <w:r>
        <w:t>2) на частичное покрытие дефицита местного бюджета - на срок до трех л</w:t>
      </w:r>
      <w:r>
        <w:t>ет - в случае, если прогнозируемые расходы местного бюджета в текущем финансовом году превышают ожидаемые доходы местного бюджета с учетом источников финансирования дефицита местного бюджета;</w:t>
      </w:r>
      <w:proofErr w:type="gramEnd"/>
    </w:p>
    <w:p w:rsidR="005807D6" w:rsidRDefault="002B7DA7">
      <w:pPr>
        <w:pStyle w:val="a0"/>
        <w:spacing w:after="0"/>
        <w:ind w:left="0" w:right="0" w:firstLine="567"/>
        <w:jc w:val="both"/>
      </w:pPr>
      <w:r>
        <w:t>3) на погашение долговых обязательств в виде обязательств по бюд</w:t>
      </w:r>
      <w:r>
        <w:t>жетным кредитам и кредитам, полученным местным бюджетом от кредитных организаций, - на срок до трех лет.</w:t>
      </w:r>
    </w:p>
    <w:p w:rsidR="005807D6" w:rsidRDefault="002B7DA7">
      <w:pPr>
        <w:pStyle w:val="a0"/>
        <w:spacing w:after="0"/>
        <w:ind w:left="0" w:right="0" w:firstLine="567"/>
        <w:jc w:val="both"/>
      </w:pPr>
      <w:r>
        <w:t>3. Размер бюджетного кредита определяется исходя из бюджетных ассигнований, предусмотренных в районном бюджете на цели, указанные в пункте 2 настоящего</w:t>
      </w:r>
      <w:r>
        <w:t xml:space="preserve"> Порядка, величины дефицита местного бюджета, величины временного кассового разрыва, возникающего при исполнении местного бюджета.</w:t>
      </w:r>
    </w:p>
    <w:p w:rsidR="005807D6" w:rsidRDefault="002B7DA7">
      <w:pPr>
        <w:pStyle w:val="a0"/>
        <w:spacing w:after="0"/>
        <w:ind w:left="0" w:right="0" w:firstLine="567"/>
        <w:jc w:val="both"/>
      </w:pPr>
      <w:r>
        <w:t>4. Плата за пользование бюджетным кредитом взимается в размере, установленном в соответствии с решением Совета депутатов Лебе</w:t>
      </w:r>
      <w:r>
        <w:t>дянского муниципального района о бюджете на очередной финансовый год и плановый период, за весь период пользования бюджетным кредитом.</w:t>
      </w:r>
    </w:p>
    <w:p w:rsidR="005807D6" w:rsidRDefault="002B7DA7">
      <w:pPr>
        <w:pStyle w:val="a0"/>
        <w:spacing w:after="0"/>
        <w:ind w:left="0" w:right="0" w:firstLine="567"/>
        <w:jc w:val="both"/>
      </w:pPr>
      <w:r>
        <w:t>5. Объем временного кассового разрыва определяется по следующей формуле:</w:t>
      </w:r>
    </w:p>
    <w:p w:rsidR="005807D6" w:rsidRDefault="005807D6">
      <w:pPr>
        <w:pStyle w:val="a0"/>
        <w:spacing w:after="0"/>
        <w:ind w:left="0" w:right="0" w:firstLine="567"/>
        <w:jc w:val="both"/>
      </w:pPr>
    </w:p>
    <w:p w:rsidR="005807D6" w:rsidRDefault="002B7DA7">
      <w:pPr>
        <w:pStyle w:val="a0"/>
        <w:spacing w:after="0"/>
        <w:ind w:left="0" w:right="0" w:firstLine="567"/>
      </w:pPr>
      <w:r>
        <w:rPr>
          <w:noProof/>
          <w:lang w:eastAsia="ru-RU" w:bidi="ar-SA"/>
        </w:rPr>
        <w:drawing>
          <wp:inline distT="0" distB="0" distL="0" distR="0">
            <wp:extent cx="238125" cy="200025"/>
            <wp:effectExtent l="0" t="0" r="0" b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link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07D6" w:rsidRDefault="002B7DA7">
      <w:pPr>
        <w:pStyle w:val="a0"/>
      </w:pPr>
      <w:r>
        <w:t>- объем временного кассового разрыва местного</w:t>
      </w:r>
      <w:r>
        <w:t xml:space="preserve"> бюджета i-ro муниципального образования в n-ом периоде текущего финансового года;</w:t>
      </w:r>
    </w:p>
    <w:p w:rsidR="005807D6" w:rsidRDefault="002B7DA7">
      <w:pPr>
        <w:pStyle w:val="a0"/>
        <w:spacing w:after="0"/>
        <w:ind w:left="0" w:right="0" w:firstLine="567"/>
      </w:pPr>
      <w:r>
        <w:rPr>
          <w:noProof/>
          <w:lang w:eastAsia="ru-RU" w:bidi="ar-SA"/>
        </w:rPr>
        <w:drawing>
          <wp:inline distT="0" distB="0" distL="0" distR="0">
            <wp:extent cx="247650" cy="200025"/>
            <wp:effectExtent l="0" t="0" r="0" b="0"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link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07D6" w:rsidRDefault="002B7DA7">
      <w:pPr>
        <w:pStyle w:val="a0"/>
      </w:pPr>
      <w:r>
        <w:t>- прогнозируемый объем расходов местного бюджета i-ro муниципального образования за n-ый период текущего финансового года (нарастающим итогом);</w:t>
      </w:r>
    </w:p>
    <w:p w:rsidR="005807D6" w:rsidRDefault="002B7DA7">
      <w:pPr>
        <w:pStyle w:val="a0"/>
        <w:spacing w:after="0"/>
        <w:ind w:left="0" w:right="0" w:firstLine="567"/>
      </w:pPr>
      <w:r>
        <w:rPr>
          <w:noProof/>
          <w:lang w:eastAsia="ru-RU" w:bidi="ar-SA"/>
        </w:rPr>
        <w:drawing>
          <wp:inline distT="0" distB="0" distL="0" distR="0">
            <wp:extent cx="266700" cy="200025"/>
            <wp:effectExtent l="0" t="0" r="0" b="0"/>
            <wp:docPr id="3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"/>
                    <pic:cNvPicPr>
                      <a:picLocks noChangeAspect="1" noChangeArrowheads="1"/>
                    </pic:cNvPicPr>
                  </pic:nvPicPr>
                  <pic:blipFill>
                    <a:blip r:link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07D6" w:rsidRDefault="002B7DA7">
      <w:pPr>
        <w:pStyle w:val="a0"/>
      </w:pPr>
      <w:r>
        <w:t xml:space="preserve">- прогнозируемый объем </w:t>
      </w:r>
      <w:r>
        <w:t>доходов местного бюджета i-ro муниципального образования за n-ый период текущего финансового года (нарастающим итогом);</w:t>
      </w:r>
    </w:p>
    <w:p w:rsidR="005807D6" w:rsidRDefault="002B7DA7">
      <w:pPr>
        <w:pStyle w:val="a0"/>
        <w:spacing w:after="0"/>
        <w:ind w:left="0" w:right="0" w:firstLine="567"/>
      </w:pPr>
      <w:r>
        <w:rPr>
          <w:noProof/>
          <w:lang w:eastAsia="ru-RU" w:bidi="ar-SA"/>
        </w:rPr>
        <w:drawing>
          <wp:inline distT="0" distB="0" distL="0" distR="0">
            <wp:extent cx="190500" cy="200025"/>
            <wp:effectExtent l="0" t="0" r="0" b="0"/>
            <wp:docPr id="4" name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"/>
                    <pic:cNvPicPr>
                      <a:picLocks noChangeAspect="1" noChangeArrowheads="1"/>
                    </pic:cNvPicPr>
                  </pic:nvPicPr>
                  <pic:blipFill>
                    <a:blip r:link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07D6" w:rsidRDefault="002B7DA7">
      <w:pPr>
        <w:pStyle w:val="a0"/>
      </w:pPr>
      <w:r>
        <w:t>- остатки средств на едином счете местного бюджета i-ro муниципального образования без учета целевых средств на начало текущего период</w:t>
      </w:r>
      <w:r>
        <w:t>а;</w:t>
      </w:r>
    </w:p>
    <w:p w:rsidR="005807D6" w:rsidRDefault="002B7DA7">
      <w:pPr>
        <w:pStyle w:val="a0"/>
        <w:spacing w:after="0"/>
        <w:ind w:left="0" w:right="0" w:firstLine="567"/>
      </w:pPr>
      <w:r>
        <w:rPr>
          <w:noProof/>
          <w:lang w:eastAsia="ru-RU" w:bidi="ar-SA"/>
        </w:rPr>
        <w:drawing>
          <wp:inline distT="0" distB="0" distL="0" distR="0">
            <wp:extent cx="257175" cy="200025"/>
            <wp:effectExtent l="0" t="0" r="0" b="0"/>
            <wp:docPr id="5" name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5"/>
                    <pic:cNvPicPr>
                      <a:picLocks noChangeAspect="1" noChangeArrowheads="1"/>
                    </pic:cNvPicPr>
                  </pic:nvPicPr>
                  <pic:blipFill>
                    <a:blip r:link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07D6" w:rsidRDefault="002B7DA7">
      <w:pPr>
        <w:pStyle w:val="a0"/>
      </w:pPr>
      <w:r>
        <w:t>- прогнозируемый объем источников финансирования дефицита местного бюджета i-ro муниципального образования за n-ый период текущего финансового года без учета остатков средств на едином счете местного бюджета (за исключением целевых средств).</w:t>
      </w:r>
    </w:p>
    <w:p w:rsidR="005807D6" w:rsidRDefault="002B7DA7">
      <w:pPr>
        <w:pStyle w:val="a0"/>
        <w:spacing w:after="0"/>
        <w:ind w:left="0" w:right="0" w:firstLine="567"/>
        <w:jc w:val="both"/>
      </w:pPr>
      <w:r>
        <w:t>Возникнов</w:t>
      </w:r>
      <w:r>
        <w:t>ением кассового разрыва местного бюджета i-муниципального образования считается случай, когда расчетная величина Kni приобретает положительное значение.</w:t>
      </w:r>
    </w:p>
    <w:p w:rsidR="005807D6" w:rsidRDefault="002B7DA7">
      <w:pPr>
        <w:pStyle w:val="a0"/>
        <w:spacing w:after="0"/>
        <w:ind w:left="0" w:right="0" w:firstLine="567"/>
        <w:jc w:val="both"/>
      </w:pPr>
      <w:r>
        <w:t>Под n-ым периодом понимается три месяца, следующих за последним отчетным месяцем текущего финансового г</w:t>
      </w:r>
      <w:r>
        <w:t>ода.</w:t>
      </w:r>
    </w:p>
    <w:p w:rsidR="005807D6" w:rsidRDefault="002B7DA7">
      <w:pPr>
        <w:pStyle w:val="a0"/>
        <w:spacing w:after="0"/>
        <w:ind w:left="0" w:right="0" w:firstLine="567"/>
        <w:jc w:val="both"/>
      </w:pPr>
      <w:r>
        <w:t>В целях настоящего Порядка показатели, применяемые для определения размера кассового разрыва за n-ый период, определяются на основе показателей исполнения местного бюджета за последний отчетный период и прогноза исполнения местного бюджета (помесячно)</w:t>
      </w:r>
      <w:r>
        <w:t xml:space="preserve"> до конца года.</w:t>
      </w:r>
    </w:p>
    <w:p w:rsidR="005807D6" w:rsidRDefault="002B7DA7">
      <w:pPr>
        <w:pStyle w:val="a0"/>
        <w:spacing w:after="0"/>
        <w:ind w:left="0" w:right="0" w:firstLine="567"/>
        <w:jc w:val="both"/>
      </w:pPr>
      <w:r>
        <w:t>6. Предоставление бюджетных кредитов допускается при выполнении поселениями Лебедянского муниципального района следующих условий:</w:t>
      </w:r>
    </w:p>
    <w:p w:rsidR="005807D6" w:rsidRDefault="002B7DA7">
      <w:pPr>
        <w:pStyle w:val="a0"/>
        <w:spacing w:after="0"/>
        <w:ind w:left="0" w:right="0" w:firstLine="567"/>
        <w:jc w:val="both"/>
      </w:pPr>
      <w:r>
        <w:t>1) отсутствие просроченной задолженности по ранее предоставленным бюджетным кредитам из областного и (или) рай</w:t>
      </w:r>
      <w:r>
        <w:t>онного бюджетов, а также иным средствам, подлежащим перечислению в районный бюджет;</w:t>
      </w:r>
    </w:p>
    <w:p w:rsidR="005807D6" w:rsidRDefault="002B7DA7">
      <w:pPr>
        <w:pStyle w:val="a0"/>
        <w:spacing w:after="0"/>
        <w:ind w:left="0" w:right="0" w:firstLine="567"/>
        <w:jc w:val="both"/>
      </w:pPr>
      <w:r>
        <w:t>2) соблюдение требований бюджетного законодательства Российской Федерации, в том числе в части предельного размера муниципального долга и предельного размера дефицита местн</w:t>
      </w:r>
      <w:r>
        <w:t>ого бюджета в соответствии с отчетом об исполнении местного бюджета за последний отчетный год и решением представительного органа поселения о местном бюджете на текущий финансовый год и плановый период;</w:t>
      </w:r>
    </w:p>
    <w:p w:rsidR="005807D6" w:rsidRDefault="002B7DA7">
      <w:pPr>
        <w:pStyle w:val="a0"/>
        <w:spacing w:after="0"/>
        <w:ind w:left="0" w:right="0" w:firstLine="567"/>
        <w:jc w:val="both"/>
      </w:pPr>
      <w:r>
        <w:t>3) наличие обоснованных источников погашения бюджетно</w:t>
      </w:r>
      <w:r>
        <w:t>го кредита, исходя из оценки ожидаемого исполнения местного бюджета на текущий финансовый год и плановый период.</w:t>
      </w:r>
    </w:p>
    <w:p w:rsidR="005807D6" w:rsidRDefault="002B7DA7">
      <w:pPr>
        <w:pStyle w:val="a0"/>
        <w:spacing w:after="0"/>
        <w:ind w:left="0" w:right="0" w:firstLine="567"/>
        <w:jc w:val="both"/>
      </w:pPr>
      <w:r>
        <w:t xml:space="preserve">7. Обращение от органа местного самоуправления поселения на получение бюджетного кредита из районного бюджета направляется отделу финансов при </w:t>
      </w:r>
      <w:r>
        <w:t>наличии или прогнозируемом возникновении временного кассового разрыва или прогнозируемом дефиците местного бюджета.</w:t>
      </w:r>
    </w:p>
    <w:p w:rsidR="005807D6" w:rsidRDefault="002B7DA7">
      <w:pPr>
        <w:pStyle w:val="a0"/>
        <w:spacing w:after="0"/>
        <w:ind w:left="0" w:right="0" w:firstLine="567"/>
        <w:jc w:val="both"/>
      </w:pPr>
      <w:r>
        <w:t>Обращение должно содержать:</w:t>
      </w:r>
    </w:p>
    <w:p w:rsidR="005807D6" w:rsidRDefault="002B7DA7">
      <w:pPr>
        <w:pStyle w:val="a0"/>
        <w:spacing w:after="0"/>
        <w:ind w:left="0" w:right="0" w:firstLine="567"/>
        <w:jc w:val="both"/>
      </w:pPr>
      <w:r>
        <w:t>- обоснование необходимости предоставления бюджетного кредита;</w:t>
      </w:r>
    </w:p>
    <w:p w:rsidR="005807D6" w:rsidRDefault="002B7DA7">
      <w:pPr>
        <w:pStyle w:val="a0"/>
        <w:spacing w:after="0"/>
        <w:ind w:left="0" w:right="0" w:firstLine="567"/>
        <w:jc w:val="both"/>
      </w:pPr>
      <w:r>
        <w:t>- источники и сроки погашения бюджетного кредита.</w:t>
      </w:r>
    </w:p>
    <w:p w:rsidR="005807D6" w:rsidRDefault="002B7DA7">
      <w:pPr>
        <w:pStyle w:val="a0"/>
        <w:spacing w:after="0"/>
        <w:ind w:left="0" w:right="0" w:firstLine="567"/>
        <w:jc w:val="both"/>
      </w:pPr>
      <w:r>
        <w:t>Одновременно с обращением в адрес отдела финансов предоставляется следующая информация:</w:t>
      </w:r>
    </w:p>
    <w:p w:rsidR="005807D6" w:rsidRDefault="002B7DA7">
      <w:pPr>
        <w:pStyle w:val="a0"/>
        <w:spacing w:after="0"/>
        <w:ind w:left="0" w:right="0" w:firstLine="567"/>
        <w:jc w:val="both"/>
      </w:pPr>
      <w:proofErr w:type="gramStart"/>
      <w:r>
        <w:t>- сведения об остатках средств на отчетные даты, сведения по доходам, расходам и источникам финансирования дефицита местного бюджета за прошедший отчетный год, за исте</w:t>
      </w:r>
      <w:r>
        <w:t>кший период текущего финансового года и прогноз до конца текущего финансового года (представляются без учета субвенций, субсидий, иных межбюджетных трансфертов, прочих безвозмездных поступлений от бюджетов других уровней, прочих безвозмездных поступлений);</w:t>
      </w:r>
      <w:proofErr w:type="gramEnd"/>
    </w:p>
    <w:p w:rsidR="005807D6" w:rsidRDefault="002B7DA7">
      <w:pPr>
        <w:pStyle w:val="a0"/>
        <w:spacing w:after="0"/>
        <w:ind w:left="0" w:right="0" w:firstLine="567"/>
        <w:jc w:val="both"/>
      </w:pPr>
      <w:proofErr w:type="gramStart"/>
      <w:r>
        <w:t>- сведения о расходах, связанных с выполнением условий софинансирования по целевым поступлениям из областного и районного фондов софинансирования расходов;</w:t>
      </w:r>
      <w:proofErr w:type="gramEnd"/>
    </w:p>
    <w:p w:rsidR="005807D6" w:rsidRDefault="002B7DA7">
      <w:pPr>
        <w:pStyle w:val="a0"/>
        <w:spacing w:after="0"/>
        <w:ind w:left="0" w:right="0" w:firstLine="567"/>
        <w:jc w:val="both"/>
      </w:pPr>
      <w:r>
        <w:t>- сведения о расходах, связанных с реализацией муниципальных целевых программ;</w:t>
      </w:r>
    </w:p>
    <w:p w:rsidR="005807D6" w:rsidRDefault="002B7DA7">
      <w:pPr>
        <w:pStyle w:val="a0"/>
        <w:spacing w:after="0"/>
        <w:ind w:left="0" w:right="0" w:firstLine="567"/>
        <w:jc w:val="both"/>
      </w:pPr>
      <w:r>
        <w:t>- сведения о расхода</w:t>
      </w:r>
      <w:r>
        <w:t>х в отношении муниципальных казенных, бюджетных и автономных учреждений в разрезе полной классификации операций сектора государственного управления.</w:t>
      </w:r>
    </w:p>
    <w:p w:rsidR="005807D6" w:rsidRDefault="002B7DA7">
      <w:pPr>
        <w:pStyle w:val="a0"/>
        <w:spacing w:after="0"/>
        <w:ind w:left="0" w:right="0" w:firstLine="567"/>
        <w:jc w:val="both"/>
      </w:pPr>
      <w:r>
        <w:t>При уточнении местного бюджета на момент направления обращения представляется решение представительного орг</w:t>
      </w:r>
      <w:r>
        <w:t>ана муниципального образования об уточнении местного бюджета с указанием номера и даты нормативного правового акта.</w:t>
      </w:r>
    </w:p>
    <w:p w:rsidR="005807D6" w:rsidRDefault="002B7DA7">
      <w:pPr>
        <w:pStyle w:val="a0"/>
        <w:spacing w:after="0"/>
        <w:ind w:left="0" w:right="0" w:firstLine="567"/>
        <w:jc w:val="both"/>
      </w:pPr>
      <w:r>
        <w:t>8. Обращение органа местного самоуправления рассматривается отделом финансов в течение 15 рабочих дней с момента предоставления в отдел фина</w:t>
      </w:r>
      <w:r>
        <w:t>нсов документов, содержащих сведения, указанные в п. 7 настоящего Порядка.</w:t>
      </w:r>
    </w:p>
    <w:p w:rsidR="005807D6" w:rsidRDefault="002B7DA7">
      <w:pPr>
        <w:pStyle w:val="a0"/>
        <w:spacing w:after="0"/>
        <w:ind w:left="0" w:right="0" w:firstLine="567"/>
        <w:jc w:val="both"/>
      </w:pPr>
      <w:r>
        <w:t>По результатам рассмотрения обращения отдел финансов осуществляет следующие действия:</w:t>
      </w:r>
    </w:p>
    <w:p w:rsidR="005807D6" w:rsidRDefault="002B7DA7">
      <w:pPr>
        <w:pStyle w:val="a0"/>
        <w:spacing w:after="0"/>
        <w:ind w:left="0" w:right="0" w:firstLine="567"/>
        <w:jc w:val="both"/>
      </w:pPr>
      <w:r>
        <w:t xml:space="preserve">- в случае положительного решения - готовит проект распоряжения администрации Лебедянского </w:t>
      </w:r>
      <w:r>
        <w:t>муниципального района о предоставлении местному бюджету бюджетного кредита из районного бюджета с указанием его размера и срока возврата;</w:t>
      </w:r>
    </w:p>
    <w:p w:rsidR="005807D6" w:rsidRDefault="002B7DA7">
      <w:pPr>
        <w:pStyle w:val="a0"/>
        <w:spacing w:after="0"/>
        <w:ind w:left="0" w:right="0" w:firstLine="567"/>
        <w:jc w:val="both"/>
      </w:pPr>
      <w:r>
        <w:t>- в случае принятия решения об отказе - направляет мотивированный письменный отказ в предоставлении бюджетного кредита</w:t>
      </w:r>
      <w:r>
        <w:t xml:space="preserve"> соответствующему органу местного самоуправления поселения;</w:t>
      </w:r>
    </w:p>
    <w:p w:rsidR="005807D6" w:rsidRDefault="002B7DA7">
      <w:pPr>
        <w:pStyle w:val="a0"/>
        <w:spacing w:after="0"/>
        <w:ind w:left="0" w:right="0" w:firstLine="567"/>
        <w:jc w:val="both"/>
      </w:pPr>
      <w:r>
        <w:t xml:space="preserve">- в случае принятия решения о ликвидации временного кассового разрыва за счет изменения графика перечисления межбюджетных трансфертов местному бюджету - вносит в установленном порядке изменения в </w:t>
      </w:r>
      <w:r>
        <w:t>кассовый план исполнения районного бюджета на текущий финансовый год, исходя из возможностей доходной базы районного бюджета.</w:t>
      </w:r>
    </w:p>
    <w:p w:rsidR="005807D6" w:rsidRDefault="002B7DA7">
      <w:pPr>
        <w:pStyle w:val="a0"/>
        <w:spacing w:after="0"/>
        <w:ind w:left="0" w:right="0" w:firstLine="567"/>
        <w:jc w:val="both"/>
      </w:pPr>
      <w:r>
        <w:t xml:space="preserve">9. Предоставление бюджетного кредита оформляется соглашением между отделом финансов и органом местного самоуправления поселения о </w:t>
      </w:r>
      <w:r>
        <w:t xml:space="preserve">предоставлении бюджету муниципального образования средств районного бюджета в виде бюджетного кредита (далее - соглашение), заключаемым в течение 10 рабочих дней со дня издания распоряжения администрации Лебедянского муниципального района о предоставлении </w:t>
      </w:r>
      <w:r>
        <w:t>бюджетного кредита.</w:t>
      </w:r>
    </w:p>
    <w:p w:rsidR="005807D6" w:rsidRDefault="002B7DA7">
      <w:pPr>
        <w:pStyle w:val="a0"/>
        <w:spacing w:after="0"/>
        <w:ind w:left="0" w:right="0" w:firstLine="567"/>
        <w:jc w:val="both"/>
      </w:pPr>
      <w:r>
        <w:t>Обязательным условием, включаемым в соглашение, является возможность привлечения в местный бюджет кредитов от кредитных организаций исключительно по ставке на уровне не более чем уровень ключевой ставки, установленной Центральным банком</w:t>
      </w:r>
      <w:r>
        <w:t xml:space="preserve"> Российской Федерации, увеличенный на 1 процент годовых.</w:t>
      </w:r>
    </w:p>
    <w:p w:rsidR="005807D6" w:rsidRDefault="002B7DA7">
      <w:pPr>
        <w:pStyle w:val="a0"/>
        <w:spacing w:after="0"/>
        <w:ind w:left="0" w:right="0" w:firstLine="567"/>
        <w:jc w:val="both"/>
      </w:pPr>
      <w:r>
        <w:t>Бюджетный кредит перечисляется в течение текущего финансового года отделом финансов по заявкам органа местного самоуправления поселения.</w:t>
      </w:r>
    </w:p>
    <w:p w:rsidR="005807D6" w:rsidRDefault="002B7DA7">
      <w:pPr>
        <w:pStyle w:val="a0"/>
        <w:spacing w:after="0"/>
        <w:ind w:left="0" w:right="0" w:firstLine="567"/>
        <w:jc w:val="both"/>
      </w:pPr>
      <w:r>
        <w:t>10. Использование бюджетного кредита осуществляется на цели, п</w:t>
      </w:r>
      <w:r>
        <w:t>редусмотренные решением представительного органа муниципального образования о бюджете на текущий год и плановый период.</w:t>
      </w:r>
    </w:p>
    <w:p w:rsidR="005807D6" w:rsidRDefault="002B7DA7">
      <w:pPr>
        <w:pStyle w:val="a0"/>
        <w:spacing w:after="0"/>
        <w:ind w:left="0" w:right="0" w:firstLine="567"/>
        <w:jc w:val="both"/>
      </w:pPr>
      <w:r>
        <w:t>Органы местного самоуправления в течение 3 рабочих дней после использования полученных сре</w:t>
      </w:r>
      <w:proofErr w:type="gramStart"/>
      <w:r>
        <w:t>дств пр</w:t>
      </w:r>
      <w:proofErr w:type="gramEnd"/>
      <w:r>
        <w:t>едоставляют в отдел финансов отчет об и</w:t>
      </w:r>
      <w:r>
        <w:t>х целевом использовании.</w:t>
      </w:r>
    </w:p>
    <w:p w:rsidR="005807D6" w:rsidRDefault="002B7DA7">
      <w:pPr>
        <w:pStyle w:val="a0"/>
        <w:spacing w:after="0"/>
        <w:ind w:left="0" w:right="0" w:firstLine="567"/>
        <w:jc w:val="both"/>
      </w:pPr>
      <w:r>
        <w:t>11. В случае</w:t>
      </w:r>
      <w:proofErr w:type="gramStart"/>
      <w:r>
        <w:t>,</w:t>
      </w:r>
      <w:proofErr w:type="gramEnd"/>
      <w:r>
        <w:t xml:space="preserve"> если бюджетный кредит не возвращен в сроки, установленные распоряжением администрации Лебедянского муниципального района о предоставлении бюджетного кредита, отдел финансов обеспечивает взыскание остатка непогашенного</w:t>
      </w:r>
      <w:r>
        <w:t xml:space="preserve"> кредита, включая проценты, штрафы и пени, в соответствии с бюджетным законодательством, в порядке, установленном приказом отдела финансов.</w:t>
      </w:r>
    </w:p>
    <w:p w:rsidR="005807D6" w:rsidRDefault="002B7DA7">
      <w:pPr>
        <w:pStyle w:val="a0"/>
        <w:spacing w:after="0"/>
        <w:ind w:left="0" w:right="0" w:firstLine="567"/>
        <w:jc w:val="both"/>
      </w:pPr>
      <w:r>
        <w:t>12. Отдел финансов в соответствии с законодательством Российской Федерации осуществляет учет полноты и своевременнос</w:t>
      </w:r>
      <w:r>
        <w:t>ти возврата в районный бюджет бюджетных кредитов.</w:t>
      </w:r>
    </w:p>
    <w:p w:rsidR="005807D6" w:rsidRDefault="005807D6">
      <w:pPr>
        <w:pStyle w:val="a0"/>
        <w:spacing w:after="0"/>
        <w:ind w:left="0" w:right="0" w:firstLine="567"/>
        <w:jc w:val="both"/>
      </w:pPr>
    </w:p>
    <w:p w:rsidR="005807D6" w:rsidRDefault="005807D6">
      <w:pPr>
        <w:pStyle w:val="a0"/>
        <w:spacing w:after="0"/>
        <w:ind w:left="0" w:right="0" w:firstLine="567"/>
        <w:jc w:val="both"/>
      </w:pPr>
    </w:p>
    <w:sectPr w:rsidR="005807D6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bany">
    <w:altName w:val="Arial"/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grammar="clean"/>
  <w:defaultTabStop w:val="1134"/>
  <w:characterSpacingControl w:val="doNotCompress"/>
  <w:compat>
    <w:compatSetting w:name="compatibilityMode" w:uri="http://schemas.microsoft.com/office/word" w:val="12"/>
  </w:compat>
  <w:rsids>
    <w:rsidRoot w:val="005807D6"/>
    <w:rsid w:val="002B7DA7"/>
    <w:rsid w:val="0058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DejaVu Sans" w:hAnsi="Arial" w:cs="DejaVu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before="150" w:after="150"/>
      <w:ind w:left="150" w:right="150"/>
    </w:pPr>
    <w:rPr>
      <w:color w:val="000000"/>
    </w:rPr>
  </w:style>
  <w:style w:type="paragraph" w:styleId="1">
    <w:name w:val="heading 1"/>
    <w:basedOn w:val="Heading"/>
    <w:next w:val="a0"/>
    <w:qFormat/>
    <w:pPr>
      <w:outlineLvl w:val="0"/>
    </w:pPr>
    <w:rPr>
      <w:rFonts w:ascii="Thorndale" w:hAnsi="Thorndale"/>
      <w:b/>
      <w:bCs/>
      <w:sz w:val="48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orizontalLine">
    <w:name w:val="Horizontal Line"/>
    <w:basedOn w:val="a"/>
    <w:next w:val="a0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2">
    <w:name w:val="envelope return"/>
    <w:basedOn w:val="a"/>
    <w:rPr>
      <w:i/>
    </w:rPr>
  </w:style>
  <w:style w:type="paragraph" w:customStyle="1" w:styleId="TableContents">
    <w:name w:val="Table Contents"/>
    <w:basedOn w:val="a0"/>
    <w:qFormat/>
  </w:style>
  <w:style w:type="paragraph" w:styleId="a4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5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List"/>
    <w:basedOn w:val="a0"/>
  </w:style>
  <w:style w:type="paragraph" w:styleId="a0">
    <w:name w:val="Body Text"/>
    <w:basedOn w:val="a"/>
    <w:pPr>
      <w:spacing w:before="0" w:after="283"/>
    </w:pPr>
  </w:style>
  <w:style w:type="paragraph" w:customStyle="1" w:styleId="Heading">
    <w:name w:val="Heading"/>
    <w:basedOn w:val="a"/>
    <w:next w:val="a0"/>
    <w:qFormat/>
    <w:pPr>
      <w:keepNext/>
      <w:spacing w:before="240" w:after="283"/>
    </w:pPr>
    <w:rPr>
      <w:rFonts w:ascii="Albany" w:hAnsi="Albany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2B7DA7"/>
    <w:pPr>
      <w:spacing w:before="0" w:after="0"/>
    </w:pPr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basedOn w:val="a1"/>
    <w:link w:val="a8"/>
    <w:uiPriority w:val="99"/>
    <w:semiHidden/>
    <w:rsid w:val="002B7DA7"/>
    <w:rPr>
      <w:rFonts w:ascii="Tahoma" w:hAnsi="Tahoma" w:cs="Mangal"/>
      <w:color w:val="000000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ru48.registrnpa.ru:80/upload_images/56024/1_html_38743d05d9e69524.gif" TargetMode="External"/><Relationship Id="rId3" Type="http://schemas.openxmlformats.org/officeDocument/2006/relationships/settings" Target="settings.xml"/><Relationship Id="rId7" Type="http://schemas.openxmlformats.org/officeDocument/2006/relationships/image" Target="http://ru48.registrnpa.ru:80/upload_images/56024/1_html_ffe794c09d068d2.gi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ru48.registrnpa.ru:80/upload_images/56024/1_html_36fe6fb72ac26aed.gi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ostup.scli.ru:8111/content/act/93f6a71f-9946-44db-9957-b63a8104c5dc.html" TargetMode="External"/><Relationship Id="rId10" Type="http://schemas.openxmlformats.org/officeDocument/2006/relationships/image" Target="http://ru48.registrnpa.ru:80/upload_images/56024/1_html_a501f238c5cf70b.gif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ru48.registrnpa.ru:80/upload_images/56024/1_html_3ab31c8e962a0d58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1507</Words>
  <Characters>8594</Characters>
  <Application>Microsoft Office Word</Application>
  <DocSecurity>0</DocSecurity>
  <Lines>71</Lines>
  <Paragraphs>20</Paragraphs>
  <ScaleCrop>false</ScaleCrop>
  <Company/>
  <LinksUpToDate>false</LinksUpToDate>
  <CharactersWithSpaces>10081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Name</cp:lastModifiedBy>
  <cp:revision>2</cp:revision>
  <dcterms:created xsi:type="dcterms:W3CDTF">2018-06-19T05:32:00Z</dcterms:created>
  <dcterms:modified xsi:type="dcterms:W3CDTF">2018-06-19T05:32:00Z</dcterms:modified>
  <dc:language>en-US</dc:language>
</cp:coreProperties>
</file>