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98" w:rsidRDefault="005A4A98">
      <w:pPr>
        <w:pStyle w:val="a0"/>
        <w:spacing w:after="0"/>
        <w:ind w:left="0" w:right="0" w:firstLine="567"/>
        <w:jc w:val="both"/>
      </w:pPr>
      <w:bookmarkStart w:id="0" w:name="_GoBack"/>
      <w:bookmarkEnd w:id="0"/>
    </w:p>
    <w:p w:rsidR="005A4A98" w:rsidRDefault="005A4A98">
      <w:pPr>
        <w:pStyle w:val="a0"/>
        <w:spacing w:after="0"/>
        <w:ind w:left="0" w:right="0" w:firstLine="567"/>
        <w:jc w:val="both"/>
      </w:pPr>
    </w:p>
    <w:p w:rsidR="005A4A98" w:rsidRDefault="006404C6">
      <w:pPr>
        <w:pStyle w:val="a0"/>
        <w:spacing w:after="0"/>
        <w:ind w:left="0" w:right="0"/>
        <w:jc w:val="center"/>
      </w:pPr>
      <w:r>
        <w:t>ПОСТАНОВЛЕНИЕ</w:t>
      </w:r>
    </w:p>
    <w:p w:rsidR="005A4A98" w:rsidRDefault="005A4A98">
      <w:pPr>
        <w:pStyle w:val="a0"/>
        <w:spacing w:after="0"/>
        <w:ind w:left="0" w:right="0" w:firstLine="567"/>
        <w:jc w:val="both"/>
      </w:pPr>
    </w:p>
    <w:p w:rsidR="005A4A98" w:rsidRDefault="006404C6">
      <w:pPr>
        <w:pStyle w:val="a0"/>
        <w:spacing w:after="0"/>
        <w:ind w:left="0" w:right="0"/>
        <w:jc w:val="center"/>
      </w:pPr>
      <w:r>
        <w:t>АДМИНИСТРАЦИИ ЛЕБЕДЯНСКОГО МУНИЦИПАЛЬНОГО РАЙОНА</w:t>
      </w:r>
    </w:p>
    <w:p w:rsidR="005A4A98" w:rsidRDefault="005A4A98">
      <w:pPr>
        <w:pStyle w:val="a0"/>
        <w:spacing w:after="0"/>
        <w:ind w:left="0" w:right="0" w:firstLine="567"/>
        <w:jc w:val="both"/>
      </w:pPr>
    </w:p>
    <w:p w:rsidR="005A4A98" w:rsidRDefault="006404C6">
      <w:pPr>
        <w:pStyle w:val="a0"/>
        <w:spacing w:after="0"/>
        <w:ind w:left="0" w:right="0"/>
        <w:jc w:val="center"/>
      </w:pPr>
      <w:r>
        <w:t>ЛИПЕЦКОЙ ОБЛАСТИ</w:t>
      </w:r>
    </w:p>
    <w:p w:rsidR="005A4A98" w:rsidRDefault="005A4A98">
      <w:pPr>
        <w:pStyle w:val="a0"/>
        <w:spacing w:after="0"/>
        <w:ind w:left="0" w:right="0" w:firstLine="567"/>
        <w:jc w:val="both"/>
      </w:pPr>
    </w:p>
    <w:p w:rsidR="005A4A98" w:rsidRDefault="006404C6">
      <w:pPr>
        <w:pStyle w:val="a0"/>
        <w:spacing w:after="0"/>
        <w:ind w:left="0" w:right="0"/>
        <w:jc w:val="center"/>
      </w:pPr>
      <w:r>
        <w:t>РОССИЙСКОЙ ФЕДЕРАЦИИ</w:t>
      </w:r>
    </w:p>
    <w:p w:rsidR="005A4A98" w:rsidRDefault="005A4A98">
      <w:pPr>
        <w:pStyle w:val="a0"/>
        <w:spacing w:after="0"/>
        <w:ind w:left="0" w:right="0" w:firstLine="567"/>
        <w:jc w:val="both"/>
      </w:pPr>
    </w:p>
    <w:p w:rsidR="005A4A98" w:rsidRDefault="006404C6">
      <w:pPr>
        <w:pStyle w:val="a0"/>
        <w:spacing w:after="0"/>
        <w:ind w:left="0" w:right="0"/>
        <w:jc w:val="center"/>
      </w:pPr>
      <w:r>
        <w:t>09.02.2018                        г. Лебедянь                        №49</w:t>
      </w:r>
    </w:p>
    <w:p w:rsidR="005A4A98" w:rsidRDefault="005A4A98">
      <w:pPr>
        <w:pStyle w:val="a0"/>
        <w:spacing w:after="0"/>
        <w:ind w:left="0" w:right="0" w:firstLine="567"/>
        <w:jc w:val="both"/>
      </w:pPr>
    </w:p>
    <w:p w:rsidR="005A4A98" w:rsidRDefault="006404C6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внесении изменений в постановление администрации Лебедянского муниципального района от 05.05.2016 года №162 "О комиссии по соблюдению требов</w:t>
      </w:r>
      <w:r>
        <w:rPr>
          <w:rFonts w:ascii="Arial" w:hAnsi="Arial"/>
          <w:sz w:val="32"/>
        </w:rPr>
        <w:t>аний к служебному поведению муниципальных служащих Лебедянского муниципального района и урегулированию конфликта интересов"</w:t>
      </w:r>
    </w:p>
    <w:p w:rsidR="005A4A98" w:rsidRDefault="005A4A98">
      <w:pPr>
        <w:pStyle w:val="a0"/>
        <w:spacing w:after="0"/>
        <w:ind w:left="0" w:right="0" w:firstLine="567"/>
        <w:jc w:val="both"/>
      </w:pPr>
    </w:p>
    <w:p w:rsidR="005A4A98" w:rsidRDefault="006404C6">
      <w:pPr>
        <w:pStyle w:val="a0"/>
        <w:spacing w:after="0"/>
        <w:ind w:left="0" w:right="0" w:firstLine="567"/>
        <w:jc w:val="both"/>
      </w:pPr>
      <w:r>
        <w:t xml:space="preserve">Руководствуясь статьями 40, 41 </w:t>
      </w:r>
      <w:hyperlink r:id="rId5">
        <w:r>
          <w:rPr>
            <w:rStyle w:val="InternetLink"/>
            <w:color w:val="0000FF"/>
            <w:u w:val="none"/>
          </w:rPr>
          <w:t>Устава Лебедянского муниципального района</w:t>
        </w:r>
      </w:hyperlink>
      <w:r>
        <w:t>, в рамках проведенного мониторинга нормативных правовых актов, администрация Лебедянского муниципального района</w:t>
      </w:r>
    </w:p>
    <w:p w:rsidR="005A4A98" w:rsidRDefault="005A4A98">
      <w:pPr>
        <w:pStyle w:val="a0"/>
        <w:spacing w:after="0"/>
        <w:ind w:left="0" w:right="0" w:firstLine="567"/>
        <w:jc w:val="both"/>
      </w:pPr>
    </w:p>
    <w:p w:rsidR="005A4A98" w:rsidRDefault="006404C6">
      <w:pPr>
        <w:pStyle w:val="a0"/>
        <w:spacing w:after="0"/>
        <w:ind w:left="0" w:right="0" w:firstLine="567"/>
        <w:jc w:val="both"/>
      </w:pPr>
      <w:r>
        <w:t>ПОСТАНОВЛЯЕТ:</w:t>
      </w:r>
    </w:p>
    <w:p w:rsidR="005A4A98" w:rsidRDefault="005A4A98">
      <w:pPr>
        <w:pStyle w:val="a0"/>
        <w:spacing w:after="0"/>
        <w:ind w:left="0" w:right="0" w:firstLine="567"/>
        <w:jc w:val="both"/>
      </w:pPr>
    </w:p>
    <w:p w:rsidR="005A4A98" w:rsidRDefault="006404C6">
      <w:pPr>
        <w:pStyle w:val="a0"/>
        <w:spacing w:after="0"/>
        <w:ind w:left="0" w:right="0" w:firstLine="567"/>
        <w:jc w:val="both"/>
      </w:pPr>
      <w:r>
        <w:t xml:space="preserve">Внести в постановление администрации Лебедянского муниципального района </w:t>
      </w:r>
      <w:hyperlink r:id="rId6">
        <w:r>
          <w:rPr>
            <w:rStyle w:val="InternetLink"/>
            <w:color w:val="0000FF"/>
            <w:u w:val="none"/>
          </w:rPr>
          <w:t>от 05.05.2016 года №162</w:t>
        </w:r>
      </w:hyperlink>
      <w:r>
        <w:t xml:space="preserve"> "О комиссии по соблюдению требований к служебному поведению муниципальных служащих Лебедянского муниципального района и урегулированию конфликта и</w:t>
      </w:r>
      <w:r>
        <w:t>нтересов" следующие изменения:</w:t>
      </w:r>
    </w:p>
    <w:p w:rsidR="005A4A98" w:rsidRDefault="006404C6">
      <w:pPr>
        <w:pStyle w:val="a0"/>
        <w:spacing w:after="0"/>
        <w:ind w:left="0" w:right="0" w:firstLine="567"/>
        <w:jc w:val="both"/>
      </w:pPr>
      <w:r>
        <w:t>В приложении №2 к постановлению "О комиссии по соблюдению требований к служебному поведению муниципальных служащих Лебедянского муниципального района и урегулированию конфликта интересов" пункт 15 дополнить подпунктом 15.6:</w:t>
      </w:r>
    </w:p>
    <w:p w:rsidR="005A4A98" w:rsidRDefault="006404C6">
      <w:pPr>
        <w:pStyle w:val="a0"/>
        <w:spacing w:after="0"/>
        <w:ind w:left="0" w:right="0" w:firstLine="567"/>
        <w:jc w:val="both"/>
      </w:pPr>
      <w:r>
        <w:t>"</w:t>
      </w:r>
      <w:r>
        <w:t>15.6. Мотивированные заключения, предусмотренные пунктами 15.1, 15.3, 15.4 настоящего положения должны содержать:</w:t>
      </w:r>
    </w:p>
    <w:p w:rsidR="005A4A98" w:rsidRDefault="006404C6">
      <w:pPr>
        <w:pStyle w:val="a0"/>
        <w:spacing w:after="0"/>
        <w:ind w:left="0" w:right="0" w:firstLine="567"/>
        <w:jc w:val="both"/>
      </w:pPr>
      <w:r>
        <w:t>а) информацию, изложенную в обращениях или уведомлениях, указанных в абзацах втором и пятом подпункта "б" и подпункта "д" пункта 14 настоящего</w:t>
      </w:r>
      <w:r>
        <w:t xml:space="preserve"> положения;</w:t>
      </w:r>
    </w:p>
    <w:p w:rsidR="005A4A98" w:rsidRDefault="006404C6">
      <w:pPr>
        <w:pStyle w:val="a0"/>
        <w:spacing w:after="0"/>
        <w:ind w:left="0" w:right="0" w:firstLine="567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основе запросов;</w:t>
      </w:r>
    </w:p>
    <w:p w:rsidR="005A4A98" w:rsidRDefault="006404C6">
      <w:pPr>
        <w:pStyle w:val="a0"/>
        <w:spacing w:after="0"/>
        <w:ind w:left="0" w:right="0" w:firstLine="567"/>
        <w:jc w:val="both"/>
      </w:pPr>
      <w:r>
        <w:t>в) мотивированный вывод по результатам предварительного рассмотрения обращений и уведомлений, указанных в а</w:t>
      </w:r>
      <w:r>
        <w:t>бзацах втором и пятом подпункта "б" и подпункта "д" пункта 14 настоящего положения, а также рекомендации для принятия одного из решений в соответствии с пунктами 22, 23.3, 24.1 настоящего положения или иного решения".</w:t>
      </w:r>
    </w:p>
    <w:p w:rsidR="005A4A98" w:rsidRDefault="005A4A98">
      <w:pPr>
        <w:pStyle w:val="a0"/>
        <w:spacing w:after="0"/>
        <w:ind w:left="0" w:right="0" w:firstLine="567"/>
        <w:jc w:val="both"/>
      </w:pPr>
    </w:p>
    <w:p w:rsidR="005A4A98" w:rsidRDefault="005A4A98">
      <w:pPr>
        <w:pStyle w:val="a0"/>
        <w:spacing w:after="0"/>
        <w:ind w:left="0" w:right="0" w:firstLine="567"/>
        <w:jc w:val="both"/>
      </w:pPr>
    </w:p>
    <w:p w:rsidR="005A4A98" w:rsidRDefault="006404C6">
      <w:pPr>
        <w:pStyle w:val="a0"/>
        <w:spacing w:after="0"/>
        <w:ind w:left="0" w:right="0"/>
        <w:jc w:val="both"/>
      </w:pPr>
      <w:r>
        <w:t>Глава администрации Лебедянского мун</w:t>
      </w:r>
      <w:r>
        <w:t>иципального района</w:t>
      </w:r>
    </w:p>
    <w:p w:rsidR="005A4A98" w:rsidRDefault="006404C6">
      <w:pPr>
        <w:pStyle w:val="a0"/>
        <w:spacing w:after="0"/>
        <w:ind w:left="0" w:right="0"/>
        <w:jc w:val="both"/>
      </w:pPr>
      <w:r>
        <w:t>И.В. Алтухов </w:t>
      </w:r>
    </w:p>
    <w:p w:rsidR="005A4A98" w:rsidRDefault="005A4A98">
      <w:pPr>
        <w:pStyle w:val="a0"/>
        <w:spacing w:after="0"/>
        <w:ind w:left="0" w:right="0" w:firstLine="567"/>
        <w:jc w:val="both"/>
      </w:pPr>
    </w:p>
    <w:p w:rsidR="005A4A98" w:rsidRDefault="005A4A98">
      <w:pPr>
        <w:pStyle w:val="a0"/>
        <w:spacing w:after="0"/>
        <w:ind w:left="0" w:right="0" w:firstLine="567"/>
        <w:jc w:val="both"/>
      </w:pPr>
    </w:p>
    <w:sectPr w:rsidR="005A4A98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2"/>
  </w:compat>
  <w:rsids>
    <w:rsidRoot w:val="005A4A98"/>
    <w:rsid w:val="005A4A98"/>
    <w:rsid w:val="0064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c4320236-c01b-d48b-e3e3-0f7283ee7775.html" TargetMode="External"/><Relationship Id="rId5" Type="http://schemas.openxmlformats.org/officeDocument/2006/relationships/hyperlink" Target="http://dostup.scli.ru:8111/content/act/e36656d3-9edd-405a-8f7f-cd602cb4deb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Name</cp:lastModifiedBy>
  <cp:revision>2</cp:revision>
  <dcterms:created xsi:type="dcterms:W3CDTF">2018-06-19T05:35:00Z</dcterms:created>
  <dcterms:modified xsi:type="dcterms:W3CDTF">2018-06-19T05:35:00Z</dcterms:modified>
  <dc:language>en-US</dc:language>
</cp:coreProperties>
</file>