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00" w:rsidRPr="007E5E2E" w:rsidRDefault="001D4400" w:rsidP="001D44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809625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3"/>
      </w:tblGrid>
      <w:tr w:rsidR="001D4400" w:rsidRPr="007E5E2E" w:rsidTr="001D4400">
        <w:trPr>
          <w:trHeight w:val="2363"/>
        </w:trPr>
        <w:tc>
          <w:tcPr>
            <w:tcW w:w="4283" w:type="dxa"/>
          </w:tcPr>
          <w:p w:rsidR="001D4400" w:rsidRPr="00612D79" w:rsidRDefault="001D4400" w:rsidP="00CB343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12D79">
              <w:rPr>
                <w:b/>
                <w:sz w:val="24"/>
                <w:szCs w:val="24"/>
              </w:rPr>
              <w:t>АДМИНИСТРАЦИЯ</w:t>
            </w:r>
          </w:p>
          <w:p w:rsidR="001D4400" w:rsidRPr="00612D79" w:rsidRDefault="001D4400" w:rsidP="00CB343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12D79">
              <w:rPr>
                <w:b/>
                <w:sz w:val="24"/>
                <w:szCs w:val="24"/>
              </w:rPr>
              <w:t>ЛЕБЕДЯНСКОГО МУНИЦИПАЛЬНОГО  РАЙОНА</w:t>
            </w:r>
          </w:p>
          <w:p w:rsidR="001D4400" w:rsidRPr="00612D79" w:rsidRDefault="001D4400" w:rsidP="00CB343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12D79">
              <w:rPr>
                <w:b/>
                <w:sz w:val="24"/>
                <w:szCs w:val="24"/>
              </w:rPr>
              <w:t>ЛИПЕЦКОЙ ОБЛАСТИ</w:t>
            </w:r>
          </w:p>
          <w:p w:rsidR="001D4400" w:rsidRDefault="001D4400" w:rsidP="001D4400">
            <w:pPr>
              <w:pStyle w:val="a3"/>
              <w:jc w:val="center"/>
              <w:rPr>
                <w:sz w:val="24"/>
                <w:szCs w:val="24"/>
              </w:rPr>
            </w:pPr>
            <w:r w:rsidRPr="00612D79">
              <w:rPr>
                <w:sz w:val="24"/>
                <w:szCs w:val="24"/>
              </w:rPr>
              <w:t>399610 г</w:t>
            </w:r>
            <w:proofErr w:type="gramStart"/>
            <w:r w:rsidRPr="00612D79">
              <w:rPr>
                <w:sz w:val="24"/>
                <w:szCs w:val="24"/>
              </w:rPr>
              <w:t>.Л</w:t>
            </w:r>
            <w:proofErr w:type="gramEnd"/>
            <w:r w:rsidRPr="00612D79">
              <w:rPr>
                <w:sz w:val="24"/>
                <w:szCs w:val="24"/>
              </w:rPr>
              <w:t>ебедянь , ул.Мира ,14</w:t>
            </w:r>
          </w:p>
          <w:p w:rsidR="001D4400" w:rsidRPr="001D4400" w:rsidRDefault="001D4400" w:rsidP="001D4400">
            <w:pPr>
              <w:pStyle w:val="a3"/>
              <w:jc w:val="center"/>
              <w:rPr>
                <w:sz w:val="24"/>
                <w:szCs w:val="24"/>
              </w:rPr>
            </w:pPr>
          </w:p>
          <w:p w:rsidR="001D4400" w:rsidRPr="001D4400" w:rsidRDefault="001D4400" w:rsidP="00CB343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55374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__________</w:t>
            </w:r>
          </w:p>
          <w:p w:rsidR="001D4400" w:rsidRPr="009E75F7" w:rsidRDefault="001D4400" w:rsidP="00CB343C">
            <w:pPr>
              <w:pStyle w:val="a3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1D4400" w:rsidRDefault="001D4400" w:rsidP="001D4400">
      <w:pPr>
        <w:pStyle w:val="ConsPlusNormal"/>
        <w:jc w:val="both"/>
      </w:pPr>
    </w:p>
    <w:p w:rsidR="001D4400" w:rsidRDefault="001D4400" w:rsidP="001D4400">
      <w:pPr>
        <w:pStyle w:val="ConsPlusNormal"/>
        <w:jc w:val="both"/>
      </w:pPr>
    </w:p>
    <w:p w:rsidR="001D4400" w:rsidRDefault="001D4400" w:rsidP="001D4400">
      <w:pPr>
        <w:pStyle w:val="ConsPlusNormal"/>
        <w:jc w:val="both"/>
      </w:pPr>
    </w:p>
    <w:p w:rsidR="001D4400" w:rsidRDefault="001D4400" w:rsidP="001D4400">
      <w:pPr>
        <w:pStyle w:val="ConsPlusNormal"/>
        <w:jc w:val="both"/>
      </w:pPr>
    </w:p>
    <w:p w:rsidR="001D4400" w:rsidRDefault="001D4400" w:rsidP="001D4400">
      <w:pPr>
        <w:pStyle w:val="ConsPlusNormal"/>
        <w:jc w:val="both"/>
      </w:pPr>
    </w:p>
    <w:p w:rsidR="001D4400" w:rsidRDefault="001D4400" w:rsidP="001D4400">
      <w:pPr>
        <w:pStyle w:val="ConsPlusNormal"/>
        <w:jc w:val="both"/>
      </w:pPr>
    </w:p>
    <w:p w:rsidR="001D4400" w:rsidRDefault="001D4400" w:rsidP="001D4400">
      <w:pPr>
        <w:pStyle w:val="ConsPlusNormal"/>
        <w:jc w:val="both"/>
      </w:pPr>
    </w:p>
    <w:p w:rsidR="001D4400" w:rsidRDefault="001D4400" w:rsidP="001D4400">
      <w:pPr>
        <w:pStyle w:val="ConsPlusNormal"/>
        <w:jc w:val="both"/>
      </w:pPr>
    </w:p>
    <w:p w:rsidR="001D4400" w:rsidRDefault="001D4400" w:rsidP="001D4400">
      <w:pPr>
        <w:pStyle w:val="ConsPlusNormal"/>
        <w:jc w:val="both"/>
      </w:pPr>
    </w:p>
    <w:p w:rsidR="001D4400" w:rsidRPr="000E596F" w:rsidRDefault="001D4400" w:rsidP="001D4400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596F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1D4400" w:rsidRPr="001D4400" w:rsidRDefault="001D4400" w:rsidP="001D44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00">
        <w:rPr>
          <w:rFonts w:ascii="Times New Roman" w:hAnsi="Times New Roman" w:cs="Times New Roman"/>
          <w:b/>
          <w:sz w:val="28"/>
          <w:szCs w:val="28"/>
        </w:rPr>
        <w:t>об экспертизе муниципального нормативного правового акта</w:t>
      </w:r>
    </w:p>
    <w:p w:rsidR="001D4400" w:rsidRDefault="001D4400" w:rsidP="001D44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4400" w:rsidRDefault="001D4400" w:rsidP="00316A0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16A03">
        <w:rPr>
          <w:rFonts w:ascii="Times New Roman" w:hAnsi="Times New Roman"/>
          <w:b w:val="0"/>
          <w:sz w:val="28"/>
          <w:szCs w:val="28"/>
        </w:rPr>
        <w:t xml:space="preserve">В  соответствии  с  постановлением администрации </w:t>
      </w:r>
      <w:proofErr w:type="spellStart"/>
      <w:r w:rsidRPr="00316A03">
        <w:rPr>
          <w:rFonts w:ascii="Times New Roman" w:hAnsi="Times New Roman"/>
          <w:b w:val="0"/>
          <w:sz w:val="28"/>
          <w:szCs w:val="28"/>
        </w:rPr>
        <w:t>Лебедянского</w:t>
      </w:r>
      <w:proofErr w:type="spellEnd"/>
      <w:r w:rsidRPr="00316A03">
        <w:rPr>
          <w:rFonts w:ascii="Times New Roman" w:hAnsi="Times New Roman"/>
          <w:b w:val="0"/>
          <w:sz w:val="28"/>
          <w:szCs w:val="28"/>
        </w:rPr>
        <w:t xml:space="preserve"> муниципального района  от 17.04.2017 г.  N 269</w:t>
      </w:r>
      <w:r w:rsidR="007F5BB5">
        <w:rPr>
          <w:rFonts w:ascii="Times New Roman" w:hAnsi="Times New Roman"/>
          <w:b w:val="0"/>
          <w:sz w:val="28"/>
          <w:szCs w:val="28"/>
        </w:rPr>
        <w:t xml:space="preserve"> (в ред. от 28.08.2017 г.)</w:t>
      </w:r>
      <w:r w:rsidRPr="00316A03">
        <w:rPr>
          <w:rFonts w:ascii="Times New Roman" w:hAnsi="Times New Roman"/>
          <w:b w:val="0"/>
          <w:sz w:val="28"/>
          <w:szCs w:val="28"/>
        </w:rPr>
        <w:t xml:space="preserve">  «Об утверждении Порядка проведения экспертизы нормативных правовых актов администрации </w:t>
      </w:r>
      <w:proofErr w:type="spellStart"/>
      <w:r w:rsidRPr="00316A03">
        <w:rPr>
          <w:rFonts w:ascii="Times New Roman" w:hAnsi="Times New Roman"/>
          <w:b w:val="0"/>
          <w:sz w:val="28"/>
          <w:szCs w:val="28"/>
        </w:rPr>
        <w:t>Лебедянского</w:t>
      </w:r>
      <w:proofErr w:type="spellEnd"/>
      <w:r w:rsidRPr="00316A03">
        <w:rPr>
          <w:rFonts w:ascii="Times New Roman" w:hAnsi="Times New Roman"/>
          <w:b w:val="0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деятельности», постановлением администрации </w:t>
      </w:r>
      <w:proofErr w:type="spellStart"/>
      <w:r w:rsidRPr="00316A03">
        <w:rPr>
          <w:rFonts w:ascii="Times New Roman" w:hAnsi="Times New Roman"/>
          <w:b w:val="0"/>
          <w:sz w:val="28"/>
          <w:szCs w:val="28"/>
        </w:rPr>
        <w:t>Лебедянского</w:t>
      </w:r>
      <w:proofErr w:type="spellEnd"/>
      <w:r w:rsidRPr="00316A03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 w:rsidR="00316A03" w:rsidRPr="00316A03">
        <w:rPr>
          <w:rFonts w:ascii="Times New Roman" w:hAnsi="Times New Roman"/>
          <w:b w:val="0"/>
          <w:sz w:val="28"/>
          <w:szCs w:val="28"/>
        </w:rPr>
        <w:t xml:space="preserve">от 07.06.2017 г. №466 «Об утверждении Плана проведения экспертизы муниципальных нормативных правовых актов администрации </w:t>
      </w:r>
      <w:proofErr w:type="spellStart"/>
      <w:r w:rsidR="00316A03" w:rsidRPr="00316A03">
        <w:rPr>
          <w:rFonts w:ascii="Times New Roman" w:hAnsi="Times New Roman"/>
          <w:b w:val="0"/>
          <w:sz w:val="28"/>
          <w:szCs w:val="28"/>
        </w:rPr>
        <w:t>Лебедянского</w:t>
      </w:r>
      <w:proofErr w:type="spellEnd"/>
      <w:r w:rsidR="00316A03" w:rsidRPr="00316A03">
        <w:rPr>
          <w:rFonts w:ascii="Times New Roman" w:hAnsi="Times New Roman"/>
          <w:b w:val="0"/>
          <w:sz w:val="28"/>
          <w:szCs w:val="28"/>
        </w:rPr>
        <w:t xml:space="preserve"> муниципального района на</w:t>
      </w:r>
      <w:proofErr w:type="gramEnd"/>
      <w:r w:rsidR="00316A03" w:rsidRPr="00316A0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316A03" w:rsidRPr="00316A03">
        <w:rPr>
          <w:rFonts w:ascii="Times New Roman" w:hAnsi="Times New Roman"/>
          <w:b w:val="0"/>
          <w:sz w:val="28"/>
          <w:szCs w:val="28"/>
        </w:rPr>
        <w:t>2017</w:t>
      </w:r>
      <w:proofErr w:type="gramEnd"/>
      <w:r w:rsidR="00316A03" w:rsidRPr="00316A0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316A03" w:rsidRPr="00316A03">
        <w:rPr>
          <w:rFonts w:ascii="Times New Roman" w:hAnsi="Times New Roman"/>
          <w:b w:val="0"/>
          <w:sz w:val="28"/>
          <w:szCs w:val="28"/>
        </w:rPr>
        <w:t xml:space="preserve">год» </w:t>
      </w:r>
      <w:r w:rsidRPr="00316A03">
        <w:rPr>
          <w:rFonts w:ascii="Times New Roman" w:hAnsi="Times New Roman"/>
          <w:b w:val="0"/>
          <w:sz w:val="28"/>
          <w:szCs w:val="28"/>
        </w:rPr>
        <w:t>проведена  экспертиза</w:t>
      </w:r>
      <w:r w:rsidR="00316A03" w:rsidRPr="00316A03">
        <w:rPr>
          <w:rFonts w:ascii="Times New Roman" w:hAnsi="Times New Roman"/>
          <w:b w:val="0"/>
          <w:sz w:val="28"/>
          <w:szCs w:val="28"/>
        </w:rPr>
        <w:t xml:space="preserve"> </w:t>
      </w:r>
      <w:r w:rsidR="00316A03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316A03" w:rsidRPr="00316A03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</w:t>
      </w:r>
      <w:proofErr w:type="spellStart"/>
      <w:r w:rsidR="00316A03" w:rsidRPr="00316A03">
        <w:rPr>
          <w:rFonts w:ascii="Times New Roman" w:hAnsi="Times New Roman" w:cs="Times New Roman"/>
          <w:b w:val="0"/>
          <w:sz w:val="28"/>
          <w:szCs w:val="28"/>
        </w:rPr>
        <w:t>Лебедянского</w:t>
      </w:r>
      <w:proofErr w:type="spellEnd"/>
      <w:r w:rsidR="00316A03" w:rsidRPr="00316A0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 w:rsidR="00316A03">
        <w:rPr>
          <w:rFonts w:ascii="Times New Roman" w:hAnsi="Times New Roman" w:cs="Times New Roman"/>
          <w:b w:val="0"/>
          <w:sz w:val="28"/>
          <w:szCs w:val="28"/>
        </w:rPr>
        <w:t>йона Липецкой области от 21.05.</w:t>
      </w:r>
      <w:r w:rsidR="00316A03" w:rsidRPr="00316A03">
        <w:rPr>
          <w:rFonts w:ascii="Times New Roman" w:hAnsi="Times New Roman" w:cs="Times New Roman"/>
          <w:b w:val="0"/>
          <w:sz w:val="28"/>
          <w:szCs w:val="28"/>
        </w:rPr>
        <w:t>2009 г. N 605 «О</w:t>
      </w:r>
      <w:proofErr w:type="gramEnd"/>
      <w:r w:rsidR="00316A03" w:rsidRPr="00316A03">
        <w:rPr>
          <w:rFonts w:ascii="Times New Roman" w:hAnsi="Times New Roman" w:cs="Times New Roman"/>
          <w:b w:val="0"/>
          <w:sz w:val="28"/>
          <w:szCs w:val="28"/>
        </w:rPr>
        <w:t xml:space="preserve"> порядке конкурсного отбора инвестиционных проектов для обеспечения исполнения обязательств хозяйствующих субъектов по кредитам финансово-кредитных организаций за счет имущества залогового фонда </w:t>
      </w:r>
      <w:proofErr w:type="spellStart"/>
      <w:r w:rsidR="00316A03" w:rsidRPr="00316A03">
        <w:rPr>
          <w:rFonts w:ascii="Times New Roman" w:hAnsi="Times New Roman" w:cs="Times New Roman"/>
          <w:b w:val="0"/>
          <w:sz w:val="28"/>
          <w:szCs w:val="28"/>
        </w:rPr>
        <w:t>Лебедянского</w:t>
      </w:r>
      <w:proofErr w:type="spellEnd"/>
      <w:r w:rsidR="00316A03" w:rsidRPr="00316A0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(в ред. от 21.11.2012 г. №1856)</w:t>
      </w:r>
      <w:r w:rsidR="008554AC">
        <w:rPr>
          <w:rFonts w:ascii="Times New Roman" w:hAnsi="Times New Roman" w:cs="Times New Roman"/>
          <w:b w:val="0"/>
          <w:sz w:val="28"/>
          <w:szCs w:val="28"/>
        </w:rPr>
        <w:t xml:space="preserve"> (далее – НПА).</w:t>
      </w:r>
    </w:p>
    <w:p w:rsidR="00316A03" w:rsidRPr="00416C9D" w:rsidRDefault="00416C9D" w:rsidP="00316A0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C9D">
        <w:rPr>
          <w:rFonts w:ascii="Times New Roman" w:hAnsi="Times New Roman" w:cs="Times New Roman"/>
          <w:b w:val="0"/>
          <w:sz w:val="28"/>
          <w:szCs w:val="28"/>
        </w:rPr>
        <w:t>Отделом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имущественных и </w:t>
      </w:r>
      <w:r w:rsidR="008554AC">
        <w:rPr>
          <w:rFonts w:ascii="Times New Roman" w:hAnsi="Times New Roman" w:cs="Times New Roman"/>
          <w:b w:val="0"/>
          <w:sz w:val="28"/>
          <w:szCs w:val="28"/>
        </w:rPr>
        <w:t xml:space="preserve">земельных отношений администрации </w:t>
      </w:r>
      <w:proofErr w:type="spellStart"/>
      <w:r w:rsidR="008554AC">
        <w:rPr>
          <w:rFonts w:ascii="Times New Roman" w:hAnsi="Times New Roman" w:cs="Times New Roman"/>
          <w:b w:val="0"/>
          <w:sz w:val="28"/>
          <w:szCs w:val="28"/>
        </w:rPr>
        <w:t>Лебедянского</w:t>
      </w:r>
      <w:proofErr w:type="spellEnd"/>
      <w:r w:rsidR="008554A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(далее – разработчик) был представлен </w:t>
      </w:r>
      <w:r w:rsidR="00845F8C">
        <w:rPr>
          <w:rFonts w:ascii="Times New Roman" w:hAnsi="Times New Roman" w:cs="Times New Roman"/>
          <w:b w:val="0"/>
          <w:sz w:val="28"/>
          <w:szCs w:val="28"/>
        </w:rPr>
        <w:t>О</w:t>
      </w:r>
      <w:r w:rsidR="008554AC">
        <w:rPr>
          <w:rFonts w:ascii="Times New Roman" w:hAnsi="Times New Roman" w:cs="Times New Roman"/>
          <w:b w:val="0"/>
          <w:sz w:val="28"/>
          <w:szCs w:val="28"/>
        </w:rPr>
        <w:t>тчет об оценке фактического воздействия правового регулирования муниципального нормативного правового акта от 01.09.2017г.</w:t>
      </w:r>
    </w:p>
    <w:p w:rsidR="001D4400" w:rsidRPr="001D4400" w:rsidRDefault="001D4400" w:rsidP="00845F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00">
        <w:rPr>
          <w:rFonts w:ascii="Times New Roman" w:hAnsi="Times New Roman" w:cs="Times New Roman"/>
          <w:sz w:val="28"/>
          <w:szCs w:val="28"/>
        </w:rPr>
        <w:t xml:space="preserve">В   ходе   экспертизы  </w:t>
      </w:r>
      <w:r w:rsidR="008554AC" w:rsidRPr="001D4400">
        <w:rPr>
          <w:rFonts w:ascii="Times New Roman" w:hAnsi="Times New Roman" w:cs="Times New Roman"/>
          <w:sz w:val="28"/>
          <w:szCs w:val="28"/>
        </w:rPr>
        <w:t>в  сроки  с</w:t>
      </w:r>
      <w:r w:rsidR="008554AC">
        <w:rPr>
          <w:rFonts w:ascii="Times New Roman" w:hAnsi="Times New Roman" w:cs="Times New Roman"/>
          <w:sz w:val="28"/>
          <w:szCs w:val="28"/>
        </w:rPr>
        <w:t xml:space="preserve"> 01.09.2017 г. по 28.09.2017 г.</w:t>
      </w:r>
      <w:r w:rsidRPr="001D4400">
        <w:rPr>
          <w:rFonts w:ascii="Times New Roman" w:hAnsi="Times New Roman" w:cs="Times New Roman"/>
          <w:sz w:val="28"/>
          <w:szCs w:val="28"/>
        </w:rPr>
        <w:t xml:space="preserve"> </w:t>
      </w:r>
      <w:r w:rsidR="008554AC">
        <w:rPr>
          <w:rFonts w:ascii="Times New Roman" w:hAnsi="Times New Roman" w:cs="Times New Roman"/>
          <w:sz w:val="28"/>
          <w:szCs w:val="28"/>
        </w:rPr>
        <w:t>было проведено   публичное   обсуждение</w:t>
      </w:r>
      <w:r w:rsidRPr="001D4400">
        <w:rPr>
          <w:rFonts w:ascii="Times New Roman" w:hAnsi="Times New Roman" w:cs="Times New Roman"/>
          <w:sz w:val="28"/>
          <w:szCs w:val="28"/>
        </w:rPr>
        <w:t xml:space="preserve"> </w:t>
      </w:r>
      <w:r w:rsidR="008554AC">
        <w:rPr>
          <w:rFonts w:ascii="Times New Roman" w:hAnsi="Times New Roman" w:cs="Times New Roman"/>
          <w:sz w:val="28"/>
          <w:szCs w:val="28"/>
        </w:rPr>
        <w:t>НПА в целях выявления в нем положений, необоснованно затрудняющих осуществление предпринимательской и инвестиционной деятельности.</w:t>
      </w:r>
    </w:p>
    <w:p w:rsidR="001D4400" w:rsidRDefault="001D4400" w:rsidP="00845F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0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45F8C">
        <w:rPr>
          <w:rFonts w:ascii="Times New Roman" w:hAnsi="Times New Roman" w:cs="Times New Roman"/>
          <w:sz w:val="28"/>
          <w:szCs w:val="28"/>
        </w:rPr>
        <w:t xml:space="preserve">  об   экспертизе   и  публичном  обсуждении</w:t>
      </w:r>
      <w:r w:rsidRPr="001D4400">
        <w:rPr>
          <w:rFonts w:ascii="Times New Roman" w:hAnsi="Times New Roman" w:cs="Times New Roman"/>
          <w:sz w:val="28"/>
          <w:szCs w:val="28"/>
        </w:rPr>
        <w:t xml:space="preserve">  размещалась  на официальном  сайте  администрации </w:t>
      </w:r>
      <w:proofErr w:type="spellStart"/>
      <w:r w:rsidRPr="001D4400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1D440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45F8C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845F8C" w:rsidRPr="00F024E6">
        <w:rPr>
          <w:rFonts w:ascii="Times New Roman" w:hAnsi="Times New Roman" w:cs="Times New Roman"/>
          <w:i/>
          <w:sz w:val="28"/>
          <w:szCs w:val="28"/>
        </w:rPr>
        <w:t>(</w:t>
      </w:r>
      <w:hyperlink r:id="rId7" w:history="1">
        <w:r w:rsidR="00845F8C" w:rsidRPr="00F024E6">
          <w:rPr>
            <w:rStyle w:val="a6"/>
            <w:rFonts w:ascii="Times New Roman" w:hAnsi="Times New Roman" w:cs="Times New Roman"/>
            <w:i/>
            <w:sz w:val="28"/>
            <w:szCs w:val="28"/>
          </w:rPr>
          <w:t>www.lebadm.lipetsk.ru</w:t>
        </w:r>
      </w:hyperlink>
      <w:r w:rsidR="00845F8C" w:rsidRPr="00F024E6">
        <w:rPr>
          <w:rFonts w:ascii="Times New Roman" w:hAnsi="Times New Roman" w:cs="Times New Roman"/>
          <w:i/>
          <w:sz w:val="28"/>
          <w:szCs w:val="28"/>
        </w:rPr>
        <w:t>)</w:t>
      </w:r>
      <w:r w:rsidR="00F024E6">
        <w:rPr>
          <w:rFonts w:ascii="Times New Roman" w:hAnsi="Times New Roman" w:cs="Times New Roman"/>
          <w:sz w:val="28"/>
          <w:szCs w:val="28"/>
        </w:rPr>
        <w:t xml:space="preserve"> </w:t>
      </w:r>
      <w:r w:rsidR="00F024E6" w:rsidRPr="00F024E6">
        <w:rPr>
          <w:rFonts w:ascii="Times New Roman" w:hAnsi="Times New Roman" w:cs="Times New Roman"/>
          <w:sz w:val="28"/>
          <w:szCs w:val="28"/>
        </w:rPr>
        <w:t xml:space="preserve">в разделе «Оценка регулирующего воздействия» </w:t>
      </w:r>
      <w:r w:rsidR="00F024E6" w:rsidRPr="00F024E6">
        <w:rPr>
          <w:rFonts w:ascii="Times New Roman" w:hAnsi="Times New Roman" w:cs="Times New Roman"/>
          <w:i/>
          <w:sz w:val="28"/>
          <w:szCs w:val="28"/>
        </w:rPr>
        <w:t>(</w:t>
      </w:r>
      <w:hyperlink r:id="rId8" w:history="1">
        <w:r w:rsidR="00F024E6" w:rsidRPr="00F024E6">
          <w:rPr>
            <w:rStyle w:val="a6"/>
            <w:rFonts w:ascii="Times New Roman" w:hAnsi="Times New Roman" w:cs="Times New Roman"/>
            <w:i/>
            <w:sz w:val="28"/>
            <w:szCs w:val="28"/>
          </w:rPr>
          <w:t>www.lebadm.lipetsk.ru/doci/mbiz/orv</w:t>
        </w:r>
      </w:hyperlink>
      <w:r w:rsidR="00F024E6" w:rsidRPr="00F024E6">
        <w:rPr>
          <w:rFonts w:ascii="Times New Roman" w:hAnsi="Times New Roman" w:cs="Times New Roman"/>
          <w:i/>
          <w:sz w:val="28"/>
          <w:szCs w:val="28"/>
        </w:rPr>
        <w:t>)</w:t>
      </w:r>
      <w:r w:rsidRPr="00F024E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="00845F8C" w:rsidRPr="00F024E6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F024E6">
        <w:rPr>
          <w:rFonts w:ascii="Times New Roman" w:hAnsi="Times New Roman" w:cs="Times New Roman"/>
          <w:sz w:val="28"/>
          <w:szCs w:val="28"/>
        </w:rPr>
        <w:t>.</w:t>
      </w:r>
    </w:p>
    <w:p w:rsidR="004D04A9" w:rsidRPr="00F024E6" w:rsidRDefault="004D04A9" w:rsidP="00845F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 проведении публичного обсуждения был проинформирован Уполномоченный по защите прав предпринимателей в Липецкой области.</w:t>
      </w:r>
    </w:p>
    <w:p w:rsidR="00A83E42" w:rsidRDefault="00A83E42" w:rsidP="00A83E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публичного обсуждения</w:t>
      </w:r>
      <w:r w:rsidR="000308D9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получены предложения от Уполномоченного по защите прав предпринимателей в Л</w:t>
      </w:r>
      <w:r w:rsidR="000308D9">
        <w:rPr>
          <w:rFonts w:ascii="Times New Roman" w:hAnsi="Times New Roman" w:cs="Times New Roman"/>
          <w:sz w:val="28"/>
          <w:szCs w:val="28"/>
        </w:rPr>
        <w:t>ипецкой области В.М. Подгорного.</w:t>
      </w:r>
    </w:p>
    <w:p w:rsidR="007702BA" w:rsidRDefault="005B1AA3" w:rsidP="00770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C63">
        <w:rPr>
          <w:rFonts w:ascii="Times New Roman" w:hAnsi="Times New Roman"/>
          <w:sz w:val="28"/>
          <w:szCs w:val="28"/>
        </w:rPr>
        <w:lastRenderedPageBreak/>
        <w:t>О</w:t>
      </w:r>
      <w:r w:rsidR="000308D9" w:rsidRPr="00D47C63">
        <w:rPr>
          <w:rFonts w:ascii="Times New Roman" w:hAnsi="Times New Roman"/>
          <w:sz w:val="28"/>
          <w:szCs w:val="28"/>
        </w:rPr>
        <w:t xml:space="preserve">бсуждение НПА проводилось в рамках заседания координационного Совета по развитию малого и среднего предпринимательства и улучшению инвестиционного климата в </w:t>
      </w:r>
      <w:proofErr w:type="spellStart"/>
      <w:r w:rsidR="000308D9" w:rsidRPr="00D47C63">
        <w:rPr>
          <w:rFonts w:ascii="Times New Roman" w:hAnsi="Times New Roman"/>
          <w:sz w:val="28"/>
          <w:szCs w:val="28"/>
        </w:rPr>
        <w:t>Лебедянском</w:t>
      </w:r>
      <w:proofErr w:type="spellEnd"/>
      <w:r w:rsidR="000308D9" w:rsidRPr="00D47C63">
        <w:rPr>
          <w:rFonts w:ascii="Times New Roman" w:hAnsi="Times New Roman"/>
          <w:sz w:val="28"/>
          <w:szCs w:val="28"/>
        </w:rPr>
        <w:t xml:space="preserve"> муниципальном районе, на котором</w:t>
      </w:r>
      <w:r w:rsidRPr="00D47C63">
        <w:rPr>
          <w:rFonts w:ascii="Times New Roman" w:hAnsi="Times New Roman"/>
          <w:sz w:val="28"/>
          <w:szCs w:val="28"/>
        </w:rPr>
        <w:t xml:space="preserve"> также были выдвинуты предложения.</w:t>
      </w:r>
      <w:r w:rsidR="007702BA" w:rsidRPr="007702BA">
        <w:rPr>
          <w:rFonts w:ascii="Times New Roman" w:hAnsi="Times New Roman"/>
          <w:sz w:val="28"/>
          <w:szCs w:val="28"/>
        </w:rPr>
        <w:t xml:space="preserve"> </w:t>
      </w:r>
    </w:p>
    <w:p w:rsidR="007702BA" w:rsidRDefault="007702BA" w:rsidP="00770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было получено 6 предложений.</w:t>
      </w:r>
    </w:p>
    <w:p w:rsidR="007702BA" w:rsidRPr="00BA0AB1" w:rsidRDefault="007702BA" w:rsidP="00BA0A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C63">
        <w:rPr>
          <w:rFonts w:ascii="Times New Roman" w:hAnsi="Times New Roman"/>
          <w:sz w:val="28"/>
          <w:szCs w:val="28"/>
        </w:rPr>
        <w:t>Перечень предложений, поступивших в результате обсуждения НПА</w:t>
      </w:r>
      <w:r>
        <w:rPr>
          <w:rFonts w:ascii="Times New Roman" w:hAnsi="Times New Roman"/>
          <w:sz w:val="28"/>
          <w:szCs w:val="28"/>
        </w:rPr>
        <w:t>,</w:t>
      </w:r>
      <w:r w:rsidRPr="00D47C63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C63">
        <w:rPr>
          <w:rFonts w:ascii="Times New Roman" w:hAnsi="Times New Roman"/>
          <w:sz w:val="28"/>
          <w:szCs w:val="28"/>
        </w:rPr>
        <w:t xml:space="preserve">направлен разработчику НПА, на который было представлено Мотивированное мнение </w:t>
      </w:r>
      <w:r>
        <w:rPr>
          <w:rFonts w:ascii="Times New Roman" w:hAnsi="Times New Roman"/>
          <w:sz w:val="28"/>
          <w:szCs w:val="28"/>
        </w:rPr>
        <w:t xml:space="preserve">о возможности учесть предложения </w:t>
      </w:r>
      <w:r w:rsidRPr="00D47C63">
        <w:rPr>
          <w:rFonts w:ascii="Times New Roman" w:hAnsi="Times New Roman" w:cs="Times New Roman"/>
          <w:sz w:val="28"/>
          <w:szCs w:val="28"/>
        </w:rPr>
        <w:t xml:space="preserve"> при разработке муниципального нормативного правового акта о</w:t>
      </w:r>
      <w:r>
        <w:rPr>
          <w:rFonts w:ascii="Times New Roman" w:hAnsi="Times New Roman" w:cs="Times New Roman"/>
          <w:sz w:val="28"/>
          <w:szCs w:val="28"/>
        </w:rPr>
        <w:t>б отмене или изменении действующего НПА.</w:t>
      </w:r>
      <w:r w:rsidRPr="00D47C6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6"/>
        <w:gridCol w:w="4394"/>
        <w:gridCol w:w="1701"/>
        <w:gridCol w:w="1418"/>
      </w:tblGrid>
      <w:tr w:rsidR="007702BA" w:rsidRPr="007702BA" w:rsidTr="00BA0AB1">
        <w:trPr>
          <w:trHeight w:val="1860"/>
        </w:trPr>
        <w:tc>
          <w:tcPr>
            <w:tcW w:w="1906" w:type="dxa"/>
            <w:vAlign w:val="center"/>
          </w:tcPr>
          <w:p w:rsidR="007702BA" w:rsidRPr="007702BA" w:rsidRDefault="007702BA" w:rsidP="009C3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Участники обсуждения</w:t>
            </w:r>
          </w:p>
        </w:tc>
        <w:tc>
          <w:tcPr>
            <w:tcW w:w="4394" w:type="dxa"/>
            <w:vAlign w:val="center"/>
          </w:tcPr>
          <w:p w:rsidR="007702BA" w:rsidRPr="007702BA" w:rsidRDefault="007702BA" w:rsidP="009C3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  <w:p w:rsidR="007702BA" w:rsidRPr="007702BA" w:rsidRDefault="007702BA" w:rsidP="009C3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</w:tc>
        <w:tc>
          <w:tcPr>
            <w:tcW w:w="1701" w:type="dxa"/>
            <w:vAlign w:val="center"/>
          </w:tcPr>
          <w:p w:rsidR="007702BA" w:rsidRPr="007702BA" w:rsidRDefault="007702BA" w:rsidP="009C3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разработчиком (принято</w:t>
            </w:r>
            <w:proofErr w:type="gramEnd"/>
          </w:p>
          <w:p w:rsidR="007702BA" w:rsidRPr="007702BA" w:rsidRDefault="007702BA" w:rsidP="009C3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/отклонено)</w:t>
            </w:r>
          </w:p>
        </w:tc>
        <w:tc>
          <w:tcPr>
            <w:tcW w:w="1418" w:type="dxa"/>
            <w:vAlign w:val="center"/>
          </w:tcPr>
          <w:p w:rsidR="007702BA" w:rsidRPr="007702BA" w:rsidRDefault="007702BA" w:rsidP="009C3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Форма, в которой </w:t>
            </w:r>
            <w:proofErr w:type="spellStart"/>
            <w:proofErr w:type="gramStart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поступив-шее</w:t>
            </w:r>
            <w:proofErr w:type="spellEnd"/>
            <w:proofErr w:type="gramEnd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предложе-ние</w:t>
            </w:r>
            <w:proofErr w:type="spellEnd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учтено</w:t>
            </w:r>
          </w:p>
        </w:tc>
      </w:tr>
      <w:tr w:rsidR="007702BA" w:rsidRPr="007702BA" w:rsidTr="007702BA">
        <w:tc>
          <w:tcPr>
            <w:tcW w:w="1906" w:type="dxa"/>
          </w:tcPr>
          <w:p w:rsidR="007702BA" w:rsidRPr="007702BA" w:rsidRDefault="007702BA" w:rsidP="009C3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702BA" w:rsidRPr="007702BA" w:rsidRDefault="007702BA" w:rsidP="009C3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02BA" w:rsidRPr="007702BA" w:rsidRDefault="007702BA" w:rsidP="009C3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702BA" w:rsidRPr="007702BA" w:rsidRDefault="007702BA" w:rsidP="009C3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2BA" w:rsidRPr="007702BA" w:rsidTr="007702BA">
        <w:tc>
          <w:tcPr>
            <w:tcW w:w="1906" w:type="dxa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Всего: 2</w:t>
            </w:r>
          </w:p>
        </w:tc>
        <w:tc>
          <w:tcPr>
            <w:tcW w:w="4394" w:type="dxa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Всего: 6</w:t>
            </w:r>
          </w:p>
        </w:tc>
        <w:tc>
          <w:tcPr>
            <w:tcW w:w="1701" w:type="dxa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Pr="00770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___6__/__0__</w:t>
            </w:r>
          </w:p>
        </w:tc>
        <w:tc>
          <w:tcPr>
            <w:tcW w:w="1418" w:type="dxa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BA" w:rsidRPr="007702BA" w:rsidTr="007702BA">
        <w:tc>
          <w:tcPr>
            <w:tcW w:w="1906" w:type="dxa"/>
            <w:vMerge w:val="restart"/>
          </w:tcPr>
          <w:p w:rsidR="007702BA" w:rsidRPr="007702BA" w:rsidRDefault="007702BA" w:rsidP="007702BA">
            <w:pPr>
              <w:pStyle w:val="ConsPlusNonforma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Уполномочен-ный</w:t>
            </w:r>
            <w:proofErr w:type="spellEnd"/>
            <w:proofErr w:type="gramEnd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</w:t>
            </w:r>
            <w:proofErr w:type="spellStart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предпринима-телей</w:t>
            </w:r>
            <w:proofErr w:type="spellEnd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в Липецкой области.</w:t>
            </w:r>
          </w:p>
          <w:p w:rsidR="007702BA" w:rsidRPr="007702BA" w:rsidRDefault="007702BA" w:rsidP="009C3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Пункт 3.2. </w:t>
            </w:r>
            <w:proofErr w:type="gramStart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порядке конкурсного отбора инвестиционных проектов для обеспечения исполнения обязательств хозяйствующих субъектов по кредитам финансово-кредитных организаций за счет имущества залогового фонда </w:t>
            </w:r>
            <w:proofErr w:type="spellStart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Лебедянского</w:t>
            </w:r>
            <w:proofErr w:type="spellEnd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(далее Положение), утвержденного постановлением главы администрации </w:t>
            </w:r>
            <w:proofErr w:type="spellStart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Лебедянского</w:t>
            </w:r>
            <w:proofErr w:type="spellEnd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от 21 мая 2009 г. N 605 «О порядке конкурсного отбора инвестиционных проектов для обеспечения исполнения обязательств хозяйствующих субъектов по кредитам финансово-кредитных организаций за</w:t>
            </w:r>
            <w:proofErr w:type="gramEnd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счет имущества залогового фонда </w:t>
            </w:r>
            <w:proofErr w:type="spellStart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Лебедянского</w:t>
            </w:r>
            <w:proofErr w:type="spellEnd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(в ред. от 21.11.2012 г. №1856)» устанавливает, что организатор конкурса имеет право включить в публикуемую информацию любые другие сведения, способствующие наилучшему проведению конкурса. Наличие указанного права у организатора порождает такой коррупционный фактор как широта дискреционных полномочий, заключающийся в отсутствии или неопределенности условий или оснований принятия решения государственных органов, органов местного самоуправления (их должностных лиц).</w:t>
            </w:r>
          </w:p>
        </w:tc>
        <w:tc>
          <w:tcPr>
            <w:tcW w:w="1701" w:type="dxa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Будет учтено при разработке </w:t>
            </w:r>
            <w:proofErr w:type="spellStart"/>
            <w:proofErr w:type="gramStart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норматив-ного</w:t>
            </w:r>
            <w:proofErr w:type="spellEnd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 об отмене или изменении </w:t>
            </w:r>
            <w:proofErr w:type="spellStart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действую-щего</w:t>
            </w:r>
            <w:proofErr w:type="spellEnd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2BA" w:rsidRPr="007702BA" w:rsidTr="007702BA">
        <w:tc>
          <w:tcPr>
            <w:tcW w:w="1906" w:type="dxa"/>
            <w:vMerge/>
          </w:tcPr>
          <w:p w:rsidR="007702BA" w:rsidRPr="007702BA" w:rsidRDefault="007702BA" w:rsidP="009C3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В пункте 5.1. одним из критериев отбора инвестиционных проектов для получения обеспечения исполнения обязательств за счет имущества залогового фонда является ликвидность предмета обеспечения и наличие источников возврата кредита в срок и в полном объеме с начисленными на него процентами. Данное условие необходимо исключить, как завышенное требование к участнику конкурса.</w:t>
            </w:r>
          </w:p>
        </w:tc>
        <w:tc>
          <w:tcPr>
            <w:tcW w:w="1701" w:type="dxa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BA" w:rsidRPr="007702BA" w:rsidTr="007702BA">
        <w:tc>
          <w:tcPr>
            <w:tcW w:w="1906" w:type="dxa"/>
            <w:vMerge/>
          </w:tcPr>
          <w:p w:rsidR="007702BA" w:rsidRPr="007702BA" w:rsidRDefault="007702BA" w:rsidP="009C3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В Положении не установлены основания для отказа претенденту в участии в конкурсе на стадии подачи документов.</w:t>
            </w:r>
          </w:p>
        </w:tc>
        <w:tc>
          <w:tcPr>
            <w:tcW w:w="1701" w:type="dxa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BA" w:rsidRPr="007702BA" w:rsidTr="007702BA">
        <w:tc>
          <w:tcPr>
            <w:tcW w:w="1906" w:type="dxa"/>
            <w:vMerge/>
          </w:tcPr>
          <w:p w:rsidR="007702BA" w:rsidRPr="007702BA" w:rsidRDefault="007702BA" w:rsidP="009C3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Участнику конкурса должно быть предоставлено право обжалования решения конкурсной комиссии.</w:t>
            </w:r>
          </w:p>
        </w:tc>
        <w:tc>
          <w:tcPr>
            <w:tcW w:w="1701" w:type="dxa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BA" w:rsidRPr="007702BA" w:rsidTr="007702BA">
        <w:tc>
          <w:tcPr>
            <w:tcW w:w="1906" w:type="dxa"/>
            <w:vMerge/>
          </w:tcPr>
          <w:p w:rsidR="007702BA" w:rsidRPr="007702BA" w:rsidRDefault="007702BA" w:rsidP="009C3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комиссии по отбору инвестиционных проектов для получения обеспечения исполнения обязательств за счет имущества залогового фонда </w:t>
            </w:r>
            <w:proofErr w:type="spellStart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Лебедянского</w:t>
            </w:r>
            <w:proofErr w:type="spellEnd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должны входить представители предпринимательского сообщества.</w:t>
            </w:r>
          </w:p>
        </w:tc>
        <w:tc>
          <w:tcPr>
            <w:tcW w:w="1701" w:type="dxa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BA" w:rsidRPr="007702BA" w:rsidTr="007702BA">
        <w:tc>
          <w:tcPr>
            <w:tcW w:w="1906" w:type="dxa"/>
          </w:tcPr>
          <w:p w:rsidR="007702BA" w:rsidRPr="00BA0AB1" w:rsidRDefault="00BA0AB1" w:rsidP="009C3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B1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proofErr w:type="gramStart"/>
            <w:r w:rsidRPr="00BA0AB1">
              <w:rPr>
                <w:rFonts w:ascii="Times New Roman" w:hAnsi="Times New Roman"/>
                <w:sz w:val="24"/>
                <w:szCs w:val="24"/>
              </w:rPr>
              <w:t>координацион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0AB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A0AB1">
              <w:rPr>
                <w:rFonts w:ascii="Times New Roman" w:hAnsi="Times New Roman"/>
                <w:sz w:val="24"/>
                <w:szCs w:val="24"/>
              </w:rPr>
              <w:t xml:space="preserve"> Совета по развитию малого и среднего </w:t>
            </w:r>
            <w:proofErr w:type="spellStart"/>
            <w:r w:rsidRPr="00BA0AB1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0AB1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BA0AB1">
              <w:rPr>
                <w:rFonts w:ascii="Times New Roman" w:hAnsi="Times New Roman"/>
                <w:sz w:val="24"/>
                <w:szCs w:val="24"/>
              </w:rPr>
              <w:t xml:space="preserve"> и улучшению </w:t>
            </w:r>
            <w:proofErr w:type="spellStart"/>
            <w:r w:rsidRPr="00BA0AB1">
              <w:rPr>
                <w:rFonts w:ascii="Times New Roman" w:hAnsi="Times New Roman"/>
                <w:sz w:val="24"/>
                <w:szCs w:val="24"/>
              </w:rPr>
              <w:t>инвестицион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0AB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BA0AB1">
              <w:rPr>
                <w:rFonts w:ascii="Times New Roman" w:hAnsi="Times New Roman"/>
                <w:sz w:val="24"/>
                <w:szCs w:val="24"/>
              </w:rPr>
              <w:t xml:space="preserve"> климата в </w:t>
            </w:r>
            <w:proofErr w:type="spellStart"/>
            <w:r w:rsidRPr="00BA0AB1">
              <w:rPr>
                <w:rFonts w:ascii="Times New Roman" w:hAnsi="Times New Roman"/>
                <w:sz w:val="24"/>
                <w:szCs w:val="24"/>
              </w:rPr>
              <w:t>Лебедянском</w:t>
            </w:r>
            <w:proofErr w:type="spellEnd"/>
            <w:r w:rsidRPr="00BA0AB1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394" w:type="dxa"/>
          </w:tcPr>
          <w:p w:rsidR="007702BA" w:rsidRPr="007702BA" w:rsidRDefault="00DF2413" w:rsidP="009C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Положении р</w:t>
            </w:r>
            <w:r w:rsidR="007702BA" w:rsidRPr="007702BA">
              <w:rPr>
                <w:rFonts w:ascii="Times New Roman" w:hAnsi="Times New Roman"/>
                <w:sz w:val="24"/>
                <w:szCs w:val="24"/>
              </w:rPr>
              <w:t xml:space="preserve">аздел 1 «Общие положения» допускает ссылку на НПА, утратившие силу. </w:t>
            </w:r>
          </w:p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2BA">
              <w:rPr>
                <w:rFonts w:ascii="Times New Roman" w:hAnsi="Times New Roman"/>
                <w:sz w:val="24"/>
                <w:szCs w:val="24"/>
              </w:rPr>
              <w:t xml:space="preserve">Раздел 2 «Организация проведения конкурса» не предусматривает размещение информации о проведении конкурса на официальном сайте администрации </w:t>
            </w:r>
            <w:proofErr w:type="spellStart"/>
            <w:r w:rsidRPr="007702BA">
              <w:rPr>
                <w:rFonts w:ascii="Times New Roman" w:hAnsi="Times New Roman"/>
                <w:sz w:val="24"/>
                <w:szCs w:val="24"/>
              </w:rPr>
              <w:t>Лебедянского</w:t>
            </w:r>
            <w:proofErr w:type="spellEnd"/>
            <w:r w:rsidRPr="007702B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информационной сети «Интернет».</w:t>
            </w:r>
          </w:p>
        </w:tc>
        <w:tc>
          <w:tcPr>
            <w:tcW w:w="1701" w:type="dxa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2BA" w:rsidRPr="007702BA" w:rsidRDefault="007702BA" w:rsidP="009C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Будет учтено при разработке </w:t>
            </w:r>
            <w:proofErr w:type="spellStart"/>
            <w:proofErr w:type="gramStart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норматив-ного</w:t>
            </w:r>
            <w:proofErr w:type="spellEnd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 об отмене или изменении </w:t>
            </w:r>
            <w:proofErr w:type="spellStart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>действую-щего</w:t>
            </w:r>
            <w:proofErr w:type="spellEnd"/>
            <w:r w:rsidRPr="007702B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</w:p>
        </w:tc>
      </w:tr>
    </w:tbl>
    <w:p w:rsidR="000308D9" w:rsidRDefault="001169C4" w:rsidP="00A83E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экспертизы НПА отделом экономического прогнозирования, инвестиций и инновационной деятельности сделан вывод о том, что НПА содержит положения, необоснованно затрудняющие осуществление предпринимательской и инвестиционной деятельности, а именно:</w:t>
      </w:r>
    </w:p>
    <w:p w:rsidR="000E596F" w:rsidRDefault="00B01592" w:rsidP="00A83E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D26">
        <w:rPr>
          <w:rFonts w:ascii="Times New Roman" w:hAnsi="Times New Roman" w:cs="Times New Roman"/>
          <w:sz w:val="28"/>
          <w:szCs w:val="28"/>
        </w:rPr>
        <w:t>в</w:t>
      </w:r>
      <w:r w:rsidR="00FA1297">
        <w:rPr>
          <w:rFonts w:ascii="Times New Roman" w:hAnsi="Times New Roman" w:cs="Times New Roman"/>
          <w:sz w:val="28"/>
          <w:szCs w:val="28"/>
        </w:rPr>
        <w:t xml:space="preserve"> разделе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297">
        <w:rPr>
          <w:rFonts w:ascii="Times New Roman" w:hAnsi="Times New Roman" w:cs="Times New Roman"/>
          <w:sz w:val="28"/>
          <w:szCs w:val="28"/>
        </w:rPr>
        <w:t>Положения</w:t>
      </w:r>
      <w:r w:rsidRPr="00B01592">
        <w:rPr>
          <w:rFonts w:ascii="Times New Roman" w:hAnsi="Times New Roman" w:cs="Times New Roman"/>
          <w:sz w:val="28"/>
          <w:szCs w:val="28"/>
        </w:rPr>
        <w:t xml:space="preserve"> о порядке конкурсного отбора инвестиционных проектов для обеспечения исполнения обязательств хозяйствующих субъектов по кредитам финансово-кредитных организаций за счет имущества залогового фонда </w:t>
      </w:r>
      <w:proofErr w:type="spellStart"/>
      <w:r w:rsidRPr="00B01592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B0159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B29E0">
        <w:rPr>
          <w:rFonts w:ascii="Times New Roman" w:hAnsi="Times New Roman" w:cs="Times New Roman"/>
          <w:sz w:val="28"/>
          <w:szCs w:val="28"/>
        </w:rPr>
        <w:t xml:space="preserve"> района (далее Положение) </w:t>
      </w:r>
      <w:r w:rsidR="00573F31">
        <w:rPr>
          <w:rFonts w:ascii="Times New Roman" w:hAnsi="Times New Roman"/>
          <w:sz w:val="28"/>
          <w:szCs w:val="28"/>
        </w:rPr>
        <w:t>имеется ссылка на соответствие</w:t>
      </w:r>
      <w:r w:rsidR="00FA1297">
        <w:rPr>
          <w:rFonts w:ascii="Times New Roman" w:hAnsi="Times New Roman"/>
          <w:sz w:val="28"/>
          <w:szCs w:val="28"/>
        </w:rPr>
        <w:t xml:space="preserve"> нормативным правовым актам, утратившим</w:t>
      </w:r>
      <w:r w:rsidR="00573F31">
        <w:rPr>
          <w:rFonts w:ascii="Times New Roman" w:hAnsi="Times New Roman"/>
          <w:sz w:val="28"/>
          <w:szCs w:val="28"/>
        </w:rPr>
        <w:t xml:space="preserve"> силу (</w:t>
      </w:r>
      <w:hyperlink r:id="rId9" w:history="1">
        <w:r w:rsidRPr="00573F3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73F31">
        <w:rPr>
          <w:rFonts w:ascii="Times New Roman" w:hAnsi="Times New Roman" w:cs="Times New Roman"/>
          <w:sz w:val="28"/>
          <w:szCs w:val="28"/>
        </w:rPr>
        <w:t xml:space="preserve"> по управлению и распоряжению муниципальной собственностью </w:t>
      </w:r>
      <w:proofErr w:type="spellStart"/>
      <w:r w:rsidRPr="00573F31">
        <w:rPr>
          <w:rFonts w:ascii="Times New Roman" w:hAnsi="Times New Roman" w:cs="Times New Roman"/>
          <w:sz w:val="28"/>
          <w:szCs w:val="28"/>
        </w:rPr>
        <w:t>Л</w:t>
      </w:r>
      <w:r w:rsidR="00573F31">
        <w:rPr>
          <w:rFonts w:ascii="Times New Roman" w:hAnsi="Times New Roman" w:cs="Times New Roman"/>
          <w:sz w:val="28"/>
          <w:szCs w:val="28"/>
        </w:rPr>
        <w:t>ебедянского</w:t>
      </w:r>
      <w:proofErr w:type="spellEnd"/>
      <w:r w:rsidR="00573F31">
        <w:rPr>
          <w:rFonts w:ascii="Times New Roman" w:hAnsi="Times New Roman" w:cs="Times New Roman"/>
          <w:sz w:val="28"/>
          <w:szCs w:val="28"/>
        </w:rPr>
        <w:t xml:space="preserve"> района, утвержденное</w:t>
      </w:r>
      <w:r w:rsidRPr="00573F31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573F31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573F31">
        <w:rPr>
          <w:rFonts w:ascii="Times New Roman" w:hAnsi="Times New Roman" w:cs="Times New Roman"/>
          <w:sz w:val="28"/>
          <w:szCs w:val="28"/>
        </w:rPr>
        <w:t xml:space="preserve"> районного Совета </w:t>
      </w:r>
      <w:r w:rsidRPr="00573F31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от 05.11.2004 N 77 и </w:t>
      </w:r>
      <w:hyperlink r:id="rId10" w:history="1">
        <w:r w:rsidRPr="00573F31">
          <w:rPr>
            <w:rFonts w:ascii="Times New Roman" w:hAnsi="Times New Roman" w:cs="Times New Roman"/>
            <w:sz w:val="28"/>
            <w:szCs w:val="28"/>
          </w:rPr>
          <w:t>Положение</w:t>
        </w:r>
        <w:proofErr w:type="gramEnd"/>
      </w:hyperlink>
      <w:r w:rsidRPr="00573F31">
        <w:rPr>
          <w:rFonts w:ascii="Times New Roman" w:hAnsi="Times New Roman" w:cs="Times New Roman"/>
          <w:sz w:val="28"/>
          <w:szCs w:val="28"/>
        </w:rPr>
        <w:t xml:space="preserve"> о залоговом фонде </w:t>
      </w:r>
      <w:proofErr w:type="spellStart"/>
      <w:r w:rsidRPr="00573F31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573F31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DF2413">
        <w:rPr>
          <w:rFonts w:ascii="Times New Roman" w:hAnsi="Times New Roman" w:cs="Times New Roman"/>
          <w:sz w:val="28"/>
          <w:szCs w:val="28"/>
        </w:rPr>
        <w:t xml:space="preserve">а Липецкой области, </w:t>
      </w:r>
      <w:proofErr w:type="gramStart"/>
      <w:r w:rsidR="00DF2413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DF2413">
        <w:rPr>
          <w:rFonts w:ascii="Times New Roman" w:hAnsi="Times New Roman" w:cs="Times New Roman"/>
          <w:sz w:val="28"/>
          <w:szCs w:val="28"/>
        </w:rPr>
        <w:t xml:space="preserve"> </w:t>
      </w:r>
      <w:r w:rsidRPr="00573F31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573F31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573F3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12.08.2008 N 52</w:t>
      </w:r>
      <w:r w:rsidR="00FA1297">
        <w:rPr>
          <w:rFonts w:ascii="Times New Roman" w:hAnsi="Times New Roman" w:cs="Times New Roman"/>
          <w:sz w:val="28"/>
          <w:szCs w:val="28"/>
        </w:rPr>
        <w:t>);</w:t>
      </w:r>
    </w:p>
    <w:p w:rsidR="00FA1297" w:rsidRDefault="00FA1297" w:rsidP="00A83E42">
      <w:pPr>
        <w:pStyle w:val="ConsPlusNonformat"/>
        <w:ind w:firstLine="708"/>
        <w:jc w:val="both"/>
        <w:rPr>
          <w:rFonts w:ascii="Open Sans" w:hAnsi="Open Sans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D26">
        <w:rPr>
          <w:rFonts w:ascii="Times New Roman" w:hAnsi="Times New Roman" w:cs="Times New Roman"/>
          <w:sz w:val="28"/>
          <w:szCs w:val="28"/>
        </w:rPr>
        <w:t>в р</w:t>
      </w:r>
      <w:r w:rsidR="00D41D26" w:rsidRPr="00D41D26">
        <w:rPr>
          <w:rFonts w:ascii="Times New Roman" w:hAnsi="Times New Roman"/>
          <w:sz w:val="28"/>
          <w:szCs w:val="28"/>
        </w:rPr>
        <w:t>аздел</w:t>
      </w:r>
      <w:r w:rsidR="00D41D26">
        <w:rPr>
          <w:rFonts w:ascii="Times New Roman" w:hAnsi="Times New Roman"/>
          <w:sz w:val="28"/>
          <w:szCs w:val="28"/>
        </w:rPr>
        <w:t>е</w:t>
      </w:r>
      <w:r w:rsidR="00D41D26" w:rsidRPr="00D41D26">
        <w:rPr>
          <w:rFonts w:ascii="Times New Roman" w:hAnsi="Times New Roman"/>
          <w:sz w:val="28"/>
          <w:szCs w:val="28"/>
        </w:rPr>
        <w:t xml:space="preserve"> 2 </w:t>
      </w:r>
      <w:r w:rsidR="003B29E0">
        <w:rPr>
          <w:rFonts w:ascii="Times New Roman" w:hAnsi="Times New Roman"/>
          <w:sz w:val="28"/>
          <w:szCs w:val="28"/>
        </w:rPr>
        <w:t>Положения</w:t>
      </w:r>
      <w:r w:rsidR="00D41D26" w:rsidRPr="00D41D26">
        <w:rPr>
          <w:rFonts w:ascii="Times New Roman" w:hAnsi="Times New Roman"/>
          <w:sz w:val="28"/>
          <w:szCs w:val="28"/>
        </w:rPr>
        <w:t xml:space="preserve"> не предусматривает</w:t>
      </w:r>
      <w:r w:rsidR="00A955F6">
        <w:rPr>
          <w:rFonts w:ascii="Times New Roman" w:hAnsi="Times New Roman"/>
          <w:sz w:val="28"/>
          <w:szCs w:val="28"/>
        </w:rPr>
        <w:t>ся</w:t>
      </w:r>
      <w:r w:rsidR="00D41D26" w:rsidRPr="00D41D26">
        <w:rPr>
          <w:rFonts w:ascii="Times New Roman" w:hAnsi="Times New Roman"/>
          <w:sz w:val="28"/>
          <w:szCs w:val="28"/>
        </w:rPr>
        <w:t xml:space="preserve"> размещение информации о проведении конкурса на официальном сайте администрации </w:t>
      </w:r>
      <w:proofErr w:type="spellStart"/>
      <w:r w:rsidR="00D41D26" w:rsidRPr="00D41D26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="00D41D26" w:rsidRPr="00D41D26">
        <w:rPr>
          <w:rFonts w:ascii="Times New Roman" w:hAnsi="Times New Roman"/>
          <w:sz w:val="28"/>
          <w:szCs w:val="28"/>
        </w:rPr>
        <w:t xml:space="preserve"> муниципального района в</w:t>
      </w:r>
      <w:r w:rsidR="00045419">
        <w:rPr>
          <w:rFonts w:ascii="Times New Roman" w:hAnsi="Times New Roman"/>
          <w:sz w:val="28"/>
          <w:szCs w:val="28"/>
        </w:rPr>
        <w:t xml:space="preserve"> информационной сети «Интернет», что не </w:t>
      </w:r>
      <w:r w:rsidR="00045419" w:rsidRPr="00045419">
        <w:rPr>
          <w:rFonts w:ascii="Times New Roman" w:hAnsi="Times New Roman"/>
          <w:sz w:val="28"/>
          <w:szCs w:val="28"/>
        </w:rPr>
        <w:t xml:space="preserve">соответствует </w:t>
      </w:r>
      <w:r w:rsidR="00045419">
        <w:rPr>
          <w:rFonts w:ascii="Open Sans" w:hAnsi="Open Sans"/>
          <w:bCs/>
          <w:kern w:val="36"/>
          <w:sz w:val="28"/>
          <w:szCs w:val="28"/>
        </w:rPr>
        <w:t>Ф</w:t>
      </w:r>
      <w:r w:rsidR="006B0CDE">
        <w:rPr>
          <w:rFonts w:ascii="Open Sans" w:hAnsi="Open Sans"/>
          <w:bCs/>
          <w:kern w:val="36"/>
          <w:sz w:val="28"/>
          <w:szCs w:val="28"/>
        </w:rPr>
        <w:t xml:space="preserve">едеральному </w:t>
      </w:r>
      <w:r w:rsidR="00045419">
        <w:rPr>
          <w:rFonts w:ascii="Open Sans" w:hAnsi="Open Sans"/>
          <w:bCs/>
          <w:kern w:val="36"/>
          <w:sz w:val="28"/>
          <w:szCs w:val="28"/>
        </w:rPr>
        <w:t>З</w:t>
      </w:r>
      <w:r w:rsidR="006B0CDE">
        <w:rPr>
          <w:rFonts w:ascii="Open Sans" w:hAnsi="Open Sans"/>
          <w:bCs/>
          <w:kern w:val="36"/>
          <w:sz w:val="28"/>
          <w:szCs w:val="28"/>
        </w:rPr>
        <w:t>акону</w:t>
      </w:r>
      <w:r w:rsidR="00045419">
        <w:rPr>
          <w:rFonts w:ascii="Open Sans" w:hAnsi="Open Sans"/>
          <w:bCs/>
          <w:kern w:val="36"/>
          <w:sz w:val="28"/>
          <w:szCs w:val="28"/>
        </w:rPr>
        <w:t xml:space="preserve"> от 09.02.2009 N 8-ФЗ </w:t>
      </w:r>
      <w:r w:rsidR="00045419">
        <w:rPr>
          <w:rFonts w:ascii="Open Sans" w:hAnsi="Open Sans" w:hint="eastAsia"/>
          <w:bCs/>
          <w:kern w:val="36"/>
          <w:sz w:val="28"/>
          <w:szCs w:val="28"/>
        </w:rPr>
        <w:t>«</w:t>
      </w:r>
      <w:r w:rsidR="00045419" w:rsidRPr="00045419">
        <w:rPr>
          <w:rFonts w:ascii="Open Sans" w:hAnsi="Open Sans"/>
          <w:bCs/>
          <w:kern w:val="36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45419">
        <w:rPr>
          <w:rFonts w:ascii="Open Sans" w:hAnsi="Open Sans" w:hint="eastAsia"/>
          <w:bCs/>
          <w:kern w:val="36"/>
          <w:sz w:val="28"/>
          <w:szCs w:val="28"/>
        </w:rPr>
        <w:t>»</w:t>
      </w:r>
      <w:r w:rsidR="00A955F6">
        <w:rPr>
          <w:rFonts w:ascii="Open Sans" w:hAnsi="Open Sans"/>
          <w:bCs/>
          <w:kern w:val="36"/>
          <w:sz w:val="28"/>
          <w:szCs w:val="28"/>
        </w:rPr>
        <w:t>;</w:t>
      </w:r>
    </w:p>
    <w:p w:rsidR="00A955F6" w:rsidRDefault="00A955F6" w:rsidP="00A83E42">
      <w:pPr>
        <w:pStyle w:val="ConsPlusNonformat"/>
        <w:ind w:firstLine="708"/>
        <w:jc w:val="both"/>
        <w:rPr>
          <w:rFonts w:ascii="Open Sans" w:hAnsi="Open Sans"/>
          <w:bCs/>
          <w:kern w:val="36"/>
          <w:sz w:val="28"/>
          <w:szCs w:val="28"/>
        </w:rPr>
      </w:pPr>
      <w:r>
        <w:rPr>
          <w:rFonts w:ascii="Open Sans" w:hAnsi="Open Sans"/>
          <w:bCs/>
          <w:kern w:val="36"/>
          <w:sz w:val="28"/>
          <w:szCs w:val="28"/>
        </w:rPr>
        <w:t xml:space="preserve">- в разделе 3 </w:t>
      </w:r>
      <w:r w:rsidR="003B29E0">
        <w:rPr>
          <w:rFonts w:ascii="Open Sans" w:hAnsi="Open Sans"/>
          <w:bCs/>
          <w:kern w:val="36"/>
          <w:sz w:val="28"/>
          <w:szCs w:val="28"/>
        </w:rPr>
        <w:t>Положения в пункте 3.1</w:t>
      </w:r>
      <w:r>
        <w:rPr>
          <w:rFonts w:ascii="Open Sans" w:hAnsi="Open Sans"/>
          <w:bCs/>
          <w:kern w:val="36"/>
          <w:sz w:val="28"/>
          <w:szCs w:val="28"/>
        </w:rPr>
        <w:t xml:space="preserve"> не конкретизировано название средства массовой информации;</w:t>
      </w:r>
    </w:p>
    <w:p w:rsidR="00A955F6" w:rsidRPr="00A955F6" w:rsidRDefault="00A955F6" w:rsidP="00A83E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/>
          <w:bCs/>
          <w:kern w:val="36"/>
          <w:sz w:val="28"/>
          <w:szCs w:val="28"/>
        </w:rPr>
        <w:t xml:space="preserve">- </w:t>
      </w:r>
      <w:r w:rsidR="003B29E0">
        <w:rPr>
          <w:rFonts w:ascii="Open Sans" w:hAnsi="Open Sans"/>
          <w:bCs/>
          <w:kern w:val="36"/>
          <w:sz w:val="28"/>
          <w:szCs w:val="28"/>
        </w:rPr>
        <w:t xml:space="preserve">в разделе 3 в пункте 3.2 </w:t>
      </w:r>
      <w:r w:rsidRPr="00A955F6">
        <w:rPr>
          <w:rFonts w:ascii="Times New Roman" w:hAnsi="Times New Roman" w:cs="Times New Roman"/>
          <w:sz w:val="28"/>
          <w:szCs w:val="28"/>
        </w:rPr>
        <w:t>организатор конкурса имеет право включить в публикуемую информацию</w:t>
      </w:r>
      <w:r w:rsidR="003B29E0">
        <w:rPr>
          <w:rFonts w:ascii="Times New Roman" w:hAnsi="Times New Roman" w:cs="Times New Roman"/>
          <w:sz w:val="28"/>
          <w:szCs w:val="28"/>
        </w:rPr>
        <w:t xml:space="preserve"> любые другие сведения, что порождает у </w:t>
      </w:r>
      <w:r w:rsidRPr="00A955F6">
        <w:rPr>
          <w:rFonts w:ascii="Times New Roman" w:hAnsi="Times New Roman" w:cs="Times New Roman"/>
          <w:sz w:val="28"/>
          <w:szCs w:val="28"/>
        </w:rPr>
        <w:t xml:space="preserve">организатора такой коррупционный фактор как широта дискреционных полномочий, </w:t>
      </w:r>
      <w:r w:rsidR="003B29E0">
        <w:rPr>
          <w:rFonts w:ascii="Times New Roman" w:hAnsi="Times New Roman" w:cs="Times New Roman"/>
          <w:sz w:val="28"/>
          <w:szCs w:val="28"/>
        </w:rPr>
        <w:t>в</w:t>
      </w:r>
      <w:r w:rsidRPr="00A955F6">
        <w:rPr>
          <w:rFonts w:ascii="Times New Roman" w:hAnsi="Times New Roman" w:cs="Times New Roman"/>
          <w:sz w:val="28"/>
          <w:szCs w:val="28"/>
        </w:rPr>
        <w:t xml:space="preserve"> Положении не установлены основания для отказа претенденту в участии в конкурсе на стадии подачи документов. Участнику конкурса</w:t>
      </w:r>
      <w:r w:rsidR="003B29E0">
        <w:rPr>
          <w:rFonts w:ascii="Times New Roman" w:hAnsi="Times New Roman" w:cs="Times New Roman"/>
          <w:sz w:val="28"/>
          <w:szCs w:val="28"/>
        </w:rPr>
        <w:t xml:space="preserve"> Положением не</w:t>
      </w:r>
      <w:r w:rsidRPr="00A955F6">
        <w:rPr>
          <w:rFonts w:ascii="Times New Roman" w:hAnsi="Times New Roman" w:cs="Times New Roman"/>
          <w:sz w:val="28"/>
          <w:szCs w:val="28"/>
        </w:rPr>
        <w:t xml:space="preserve"> предоставлено право обжалования решения конкурсной комиссии. </w:t>
      </w:r>
      <w:r w:rsidR="00246593">
        <w:rPr>
          <w:rFonts w:ascii="Times New Roman" w:hAnsi="Times New Roman" w:cs="Times New Roman"/>
          <w:sz w:val="28"/>
          <w:szCs w:val="28"/>
        </w:rPr>
        <w:t>С</w:t>
      </w:r>
      <w:r w:rsidRPr="00A955F6">
        <w:rPr>
          <w:rFonts w:ascii="Times New Roman" w:hAnsi="Times New Roman" w:cs="Times New Roman"/>
          <w:sz w:val="28"/>
          <w:szCs w:val="28"/>
        </w:rPr>
        <w:t xml:space="preserve">остав комиссии по отбору инвестиционных проектов для получения обеспечения исполнения обязательств за счет имущества залогового фонда </w:t>
      </w:r>
      <w:proofErr w:type="spellStart"/>
      <w:r w:rsidRPr="00A955F6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A955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29E0">
        <w:rPr>
          <w:rFonts w:ascii="Times New Roman" w:hAnsi="Times New Roman" w:cs="Times New Roman"/>
          <w:sz w:val="28"/>
          <w:szCs w:val="28"/>
        </w:rPr>
        <w:t>, определенный Положением</w:t>
      </w:r>
      <w:r w:rsidR="00246593">
        <w:rPr>
          <w:rFonts w:ascii="Times New Roman" w:hAnsi="Times New Roman" w:cs="Times New Roman"/>
          <w:sz w:val="28"/>
          <w:szCs w:val="28"/>
        </w:rPr>
        <w:t>, на момент экспертизы является не актуальным в связи с кадровыми изменениями и</w:t>
      </w:r>
      <w:r w:rsidRPr="00A955F6">
        <w:rPr>
          <w:rFonts w:ascii="Times New Roman" w:hAnsi="Times New Roman" w:cs="Times New Roman"/>
          <w:sz w:val="28"/>
          <w:szCs w:val="28"/>
        </w:rPr>
        <w:t xml:space="preserve"> </w:t>
      </w:r>
      <w:r w:rsidR="003B29E0">
        <w:rPr>
          <w:rFonts w:ascii="Times New Roman" w:hAnsi="Times New Roman" w:cs="Times New Roman"/>
          <w:sz w:val="28"/>
          <w:szCs w:val="28"/>
        </w:rPr>
        <w:t xml:space="preserve">не </w:t>
      </w:r>
      <w:r w:rsidR="00246593">
        <w:rPr>
          <w:rFonts w:ascii="Times New Roman" w:hAnsi="Times New Roman" w:cs="Times New Roman"/>
          <w:sz w:val="28"/>
          <w:szCs w:val="28"/>
        </w:rPr>
        <w:t>включает представителей</w:t>
      </w:r>
      <w:r w:rsidRPr="00A955F6"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сообщества.</w:t>
      </w:r>
    </w:p>
    <w:p w:rsidR="006C7312" w:rsidRPr="00145561" w:rsidRDefault="009522AA" w:rsidP="006C7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6C7312" w:rsidRPr="006C7312">
        <w:rPr>
          <w:rFonts w:ascii="Times New Roman" w:hAnsi="Times New Roman" w:cs="Times New Roman"/>
          <w:sz w:val="28"/>
          <w:szCs w:val="28"/>
        </w:rPr>
        <w:t xml:space="preserve"> отдел экономического прогнозирования, инвестиций и инновационной деятельности, наделен</w:t>
      </w:r>
      <w:r w:rsidR="006C7312">
        <w:rPr>
          <w:rFonts w:ascii="Times New Roman" w:hAnsi="Times New Roman"/>
          <w:sz w:val="28"/>
          <w:szCs w:val="28"/>
        </w:rPr>
        <w:t>ный</w:t>
      </w:r>
      <w:r w:rsidR="006C7312" w:rsidRPr="006C7312">
        <w:rPr>
          <w:rFonts w:ascii="Times New Roman" w:hAnsi="Times New Roman" w:cs="Times New Roman"/>
          <w:sz w:val="28"/>
          <w:szCs w:val="28"/>
        </w:rPr>
        <w:t xml:space="preserve"> функцией по осуществлению экспертизы муниципальных нормативных правовых актов </w:t>
      </w:r>
      <w:proofErr w:type="spellStart"/>
      <w:r w:rsidR="006C7312" w:rsidRPr="006C7312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6C7312" w:rsidRPr="006C7312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(расп</w:t>
      </w:r>
      <w:r w:rsidR="006C7312">
        <w:rPr>
          <w:rFonts w:ascii="Times New Roman" w:hAnsi="Times New Roman"/>
          <w:sz w:val="28"/>
          <w:szCs w:val="28"/>
        </w:rPr>
        <w:t>оряжение от 02.05.2017 г. №231)</w:t>
      </w:r>
      <w:r w:rsidR="007507F9">
        <w:rPr>
          <w:rFonts w:ascii="Times New Roman" w:hAnsi="Times New Roman"/>
          <w:sz w:val="28"/>
          <w:szCs w:val="28"/>
        </w:rPr>
        <w:t>,</w:t>
      </w:r>
      <w:r w:rsidR="006C7312">
        <w:rPr>
          <w:rFonts w:ascii="Times New Roman" w:hAnsi="Times New Roman"/>
          <w:sz w:val="28"/>
          <w:szCs w:val="28"/>
        </w:rPr>
        <w:t xml:space="preserve"> предлагает разработчику </w:t>
      </w:r>
      <w:r w:rsidR="006C7312" w:rsidRPr="00145561">
        <w:rPr>
          <w:rFonts w:ascii="Times New Roman" w:hAnsi="Times New Roman" w:cs="Times New Roman"/>
          <w:sz w:val="28"/>
          <w:szCs w:val="28"/>
        </w:rPr>
        <w:t>в течение двух месяцев со дня получения заключения подготовить муниципальный нормативный правовой акт  об отмене или изменении</w:t>
      </w:r>
      <w:r w:rsidR="006C7312"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по результатам публичного</w:t>
      </w:r>
      <w:proofErr w:type="gramEnd"/>
      <w:r w:rsidR="006C7312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6C7312" w:rsidRPr="00145561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акта, необоснованно затрудняющего ведение предпринимательской и инвестиционной деятельности.</w:t>
      </w:r>
    </w:p>
    <w:p w:rsidR="001D4400" w:rsidRPr="006C7312" w:rsidRDefault="001D4400" w:rsidP="006C73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400" w:rsidRPr="001D4400" w:rsidRDefault="001D4400" w:rsidP="001D4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00">
        <w:rPr>
          <w:rFonts w:ascii="Times New Roman" w:hAnsi="Times New Roman"/>
          <w:sz w:val="28"/>
          <w:szCs w:val="28"/>
        </w:rPr>
        <w:t>Информация об исполнителе, подготовившем заключение:</w:t>
      </w:r>
    </w:p>
    <w:p w:rsidR="00E76CFD" w:rsidRDefault="00E76CFD" w:rsidP="001D4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Денисова Вера Сергеевна, старший специалист 1-го разряда </w:t>
      </w:r>
      <w:r w:rsidRPr="006C7312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6C7312">
        <w:rPr>
          <w:rFonts w:ascii="Times New Roman" w:hAnsi="Times New Roman"/>
          <w:sz w:val="28"/>
          <w:szCs w:val="28"/>
        </w:rPr>
        <w:t xml:space="preserve"> экономического прогнозирования, инвестиций и инновационной деятельности</w:t>
      </w:r>
      <w:r w:rsidR="00643CB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43CBD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="00643CBD">
        <w:rPr>
          <w:rFonts w:ascii="Times New Roman" w:hAnsi="Times New Roman"/>
          <w:sz w:val="28"/>
          <w:szCs w:val="28"/>
        </w:rPr>
        <w:t xml:space="preserve"> муниципального района, тел. 5-13-92</w:t>
      </w:r>
    </w:p>
    <w:p w:rsidR="001D4400" w:rsidRPr="001D4400" w:rsidRDefault="001D4400" w:rsidP="001D44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400" w:rsidRPr="001D4400" w:rsidRDefault="001A2E8E" w:rsidP="001D4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___________ 2017 </w:t>
      </w:r>
      <w:r w:rsidR="001D4400" w:rsidRPr="001D4400">
        <w:rPr>
          <w:rFonts w:ascii="Times New Roman" w:hAnsi="Times New Roman"/>
          <w:sz w:val="28"/>
          <w:szCs w:val="28"/>
        </w:rPr>
        <w:t xml:space="preserve">г.      </w:t>
      </w:r>
    </w:p>
    <w:p w:rsidR="001D4400" w:rsidRDefault="001D4400" w:rsidP="001D4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400">
        <w:rPr>
          <w:rFonts w:ascii="Times New Roman" w:hAnsi="Times New Roman"/>
          <w:sz w:val="28"/>
          <w:szCs w:val="28"/>
        </w:rPr>
        <w:t xml:space="preserve">             </w:t>
      </w:r>
    </w:p>
    <w:p w:rsidR="001A2E8E" w:rsidRPr="001A2E8E" w:rsidRDefault="001A2E8E" w:rsidP="001A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E8E">
        <w:rPr>
          <w:rFonts w:ascii="Times New Roman" w:hAnsi="Times New Roman"/>
          <w:sz w:val="28"/>
          <w:szCs w:val="28"/>
        </w:rPr>
        <w:t xml:space="preserve">И.о. главы администрации </w:t>
      </w:r>
      <w:proofErr w:type="spellStart"/>
      <w:r w:rsidRPr="001A2E8E">
        <w:rPr>
          <w:rFonts w:ascii="Times New Roman" w:hAnsi="Times New Roman"/>
          <w:sz w:val="28"/>
          <w:szCs w:val="28"/>
        </w:rPr>
        <w:t>Лебедянского</w:t>
      </w:r>
      <w:proofErr w:type="spellEnd"/>
    </w:p>
    <w:p w:rsidR="001A2E8E" w:rsidRPr="001D4400" w:rsidRDefault="001A2E8E" w:rsidP="006B0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E8E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В.А. Головань</w:t>
      </w:r>
    </w:p>
    <w:sectPr w:rsidR="001A2E8E" w:rsidRPr="001D4400" w:rsidSect="007F5BB5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71F8"/>
    <w:multiLevelType w:val="hybridMultilevel"/>
    <w:tmpl w:val="D6B43A58"/>
    <w:lvl w:ilvl="0" w:tplc="466C1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400"/>
    <w:rsid w:val="00021788"/>
    <w:rsid w:val="000308D9"/>
    <w:rsid w:val="00045419"/>
    <w:rsid w:val="000E596F"/>
    <w:rsid w:val="001169C4"/>
    <w:rsid w:val="001A2E8E"/>
    <w:rsid w:val="001D4400"/>
    <w:rsid w:val="001E73E8"/>
    <w:rsid w:val="002241BC"/>
    <w:rsid w:val="00246593"/>
    <w:rsid w:val="00316A03"/>
    <w:rsid w:val="003B29E0"/>
    <w:rsid w:val="00416C9D"/>
    <w:rsid w:val="004B0CBC"/>
    <w:rsid w:val="004D04A9"/>
    <w:rsid w:val="00552092"/>
    <w:rsid w:val="00573F31"/>
    <w:rsid w:val="005B1AA3"/>
    <w:rsid w:val="00643CBD"/>
    <w:rsid w:val="006B0CDE"/>
    <w:rsid w:val="006C7312"/>
    <w:rsid w:val="00702782"/>
    <w:rsid w:val="007507F9"/>
    <w:rsid w:val="007702BA"/>
    <w:rsid w:val="007B2076"/>
    <w:rsid w:val="007F5BB5"/>
    <w:rsid w:val="00845F8C"/>
    <w:rsid w:val="008554AC"/>
    <w:rsid w:val="008934BB"/>
    <w:rsid w:val="009522AA"/>
    <w:rsid w:val="00976802"/>
    <w:rsid w:val="009C1F3E"/>
    <w:rsid w:val="009D37E9"/>
    <w:rsid w:val="00A83E42"/>
    <w:rsid w:val="00A955F6"/>
    <w:rsid w:val="00B01592"/>
    <w:rsid w:val="00BA0AB1"/>
    <w:rsid w:val="00D41D26"/>
    <w:rsid w:val="00D47C63"/>
    <w:rsid w:val="00DB2ACF"/>
    <w:rsid w:val="00DF2413"/>
    <w:rsid w:val="00E76CFD"/>
    <w:rsid w:val="00EB30A7"/>
    <w:rsid w:val="00F024E6"/>
    <w:rsid w:val="00F16F3D"/>
    <w:rsid w:val="00F50377"/>
    <w:rsid w:val="00FA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D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0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16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845F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45F8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308D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adm.lipetsk.ru/doci/mbiz/or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badm.lipet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8708C22F57B03537CF7DF417300EF44236AD711FC189B368EE05B5807E9687E7A805BBAFD08DABE8E2EEEBC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8708C22F57B03537CF7DF417300EF44236AD711FC189B368EE05B5807E9687E7A805BBAFD08DABE8E2EEEB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9608-A430-4F56-9050-5BA2DF7B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K1r</dc:creator>
  <cp:keywords/>
  <dc:description/>
  <cp:lastModifiedBy>K1r</cp:lastModifiedBy>
  <cp:revision>28</cp:revision>
  <cp:lastPrinted>2017-11-15T11:37:00Z</cp:lastPrinted>
  <dcterms:created xsi:type="dcterms:W3CDTF">2017-11-08T07:07:00Z</dcterms:created>
  <dcterms:modified xsi:type="dcterms:W3CDTF">2017-11-16T07:10:00Z</dcterms:modified>
</cp:coreProperties>
</file>