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94" w:rsidRDefault="00085294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085294" w:rsidRDefault="00E67C9D">
      <w:pPr>
        <w:pStyle w:val="a0"/>
        <w:spacing w:after="0"/>
        <w:ind w:left="0" w:right="0"/>
        <w:jc w:val="center"/>
      </w:pPr>
      <w:r>
        <w:t>ПОСТАНОВЛЕНИЕ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/>
        <w:jc w:val="center"/>
      </w:pPr>
      <w:r>
        <w:t>15.05.2018 г.                         г. Лебедянь                         № 248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Положения  о порядке создания, реорганизации  и ликвидации муниципальных  образовательных учреждений  Лебедянского муниципальног</w:t>
      </w:r>
      <w:r>
        <w:rPr>
          <w:rFonts w:ascii="Arial" w:hAnsi="Arial"/>
          <w:sz w:val="32"/>
        </w:rPr>
        <w:t>о района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 w:firstLine="567"/>
        <w:jc w:val="both"/>
      </w:pPr>
      <w:proofErr w:type="gramStart"/>
      <w:r>
        <w:t>В соответствии с</w:t>
      </w:r>
      <w:hyperlink r:id="rId5">
        <w:r>
          <w:rPr>
            <w:rStyle w:val="InternetLink"/>
            <w:color w:val="0000FF"/>
            <w:u w:val="none"/>
          </w:rPr>
          <w:t xml:space="preserve"> Гражданским кодексом Российской Федерации</w:t>
        </w:r>
      </w:hyperlink>
      <w:r>
        <w:t xml:space="preserve">, федеральными законами </w:t>
      </w:r>
      <w:hyperlink r:id="rId6">
        <w:r>
          <w:rPr>
            <w:rStyle w:val="InternetLink"/>
            <w:color w:val="0000FF"/>
            <w:u w:val="none"/>
          </w:rPr>
          <w:t>от 06.10.2003 N 131-ФЗ</w:t>
        </w:r>
      </w:hyperlink>
      <w:r>
        <w:t xml:space="preserve"> "Об общих принципах организации местного самоуправления в Российской Федерации, </w:t>
      </w:r>
      <w:hyperlink r:id="rId7">
        <w:r>
          <w:rPr>
            <w:rStyle w:val="InternetLink"/>
            <w:color w:val="0000FF"/>
            <w:u w:val="none"/>
          </w:rPr>
          <w:t>от 24.07.1998 N 1</w:t>
        </w:r>
        <w:r>
          <w:rPr>
            <w:rStyle w:val="InternetLink"/>
            <w:color w:val="0000FF"/>
            <w:u w:val="none"/>
          </w:rPr>
          <w:t>24-ФЗ</w:t>
        </w:r>
      </w:hyperlink>
      <w:r>
        <w:t xml:space="preserve"> "Об основных гарантиях прав ребенка в Российской Федерации", </w:t>
      </w:r>
      <w:hyperlink r:id="rId8">
        <w:r>
          <w:rPr>
            <w:rStyle w:val="InternetLink"/>
            <w:color w:val="0000FF"/>
            <w:u w:val="none"/>
          </w:rPr>
          <w:t xml:space="preserve">от 29.12.2012 N 273-ФЗ </w:t>
        </w:r>
      </w:hyperlink>
      <w:r>
        <w:t xml:space="preserve">"Об образовании в Российской Федерации", </w:t>
      </w:r>
      <w:hyperlink r:id="rId9">
        <w:r>
          <w:rPr>
            <w:rStyle w:val="InternetLink"/>
            <w:color w:val="0000FF"/>
            <w:u w:val="none"/>
          </w:rPr>
          <w:t>от 12.01.1996 N 7-ФЗ</w:t>
        </w:r>
      </w:hyperlink>
      <w:r>
        <w:t xml:space="preserve"> "О некоммерческих организациях", приказом управления образования и науки Липецкой области </w:t>
      </w:r>
      <w:hyperlink r:id="rId10">
        <w:r>
          <w:rPr>
            <w:rStyle w:val="InternetLink"/>
            <w:color w:val="0000FF"/>
            <w:u w:val="none"/>
          </w:rPr>
          <w:t>от 09 сентября</w:t>
        </w:r>
        <w:proofErr w:type="gramEnd"/>
        <w:r>
          <w:rPr>
            <w:rStyle w:val="InternetLink"/>
            <w:color w:val="0000FF"/>
            <w:u w:val="none"/>
          </w:rPr>
          <w:t xml:space="preserve"> </w:t>
        </w:r>
        <w:proofErr w:type="gramStart"/>
        <w:r>
          <w:rPr>
            <w:rStyle w:val="InternetLink"/>
            <w:color w:val="0000FF"/>
            <w:u w:val="none"/>
          </w:rPr>
          <w:t>2015 года № 1036</w:t>
        </w:r>
      </w:hyperlink>
      <w:r>
        <w:t xml:space="preserve"> "Об утверждении порядка оценки последствий и принятия решения о реконструкции, модернизации, об изменении назначения, о передаче в аренду или о ликвидации объекта социальной инфраструктуры для д</w:t>
      </w:r>
      <w:r>
        <w:t>етей, являющегося государственной собственностью Липецкой области или муниципальной собственностью, а также о реорганизации или ликвидации областных государственных организаций, муниципальных организаций, образующих социальную инфраструктуру для детей, вкл</w:t>
      </w:r>
      <w:r>
        <w:t>ючая критерии этой оценки"</w:t>
      </w:r>
      <w:r>
        <w:rPr>
          <w:b/>
        </w:rPr>
        <w:t xml:space="preserve">, </w:t>
      </w:r>
      <w:r>
        <w:t xml:space="preserve">руководствуясь </w:t>
      </w:r>
      <w:hyperlink r:id="rId11">
        <w:r>
          <w:rPr>
            <w:rStyle w:val="InternetLink"/>
            <w:color w:val="0000FF"/>
            <w:u w:val="none"/>
          </w:rPr>
          <w:t>Уставом Лебедянского</w:t>
        </w:r>
        <w:proofErr w:type="gramEnd"/>
        <w:r>
          <w:rPr>
            <w:rStyle w:val="InternetLink"/>
            <w:color w:val="0000FF"/>
            <w:u w:val="none"/>
          </w:rPr>
          <w:t xml:space="preserve"> муниципального района Липецкой области Российской Федерации</w:t>
        </w:r>
      </w:hyperlink>
      <w:r>
        <w:rPr>
          <w:b/>
        </w:rPr>
        <w:t xml:space="preserve">, </w:t>
      </w:r>
      <w:r>
        <w:t>администрация Лебедянского муни</w:t>
      </w:r>
      <w:r>
        <w:t xml:space="preserve">ципального района 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 w:firstLine="567"/>
        <w:jc w:val="both"/>
      </w:pPr>
      <w:r>
        <w:t>1. Утвердить Положение о порядке создания, реорганизации, ликвидации муниципальных образовательных учреждений Лебедянского муниципального района (Приложение).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2.Отделу образования администрации Лебедянского муниципального</w:t>
      </w:r>
      <w:r>
        <w:t xml:space="preserve"> района (Е.Ю. Сотниковой) опубликовать данное постановление в районной газете "Лебедянские вести" и на официальном сайте администрации Лебедянского муниципального района в сети "Интернет".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</w:t>
      </w:r>
      <w:r>
        <w:t>местителя главы администрации Лебедянского муниципального района Иншакова В.А.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/>
        <w:jc w:val="both"/>
      </w:pPr>
      <w:r>
        <w:t>Глава администрации Лебедянского   муниципального района</w:t>
      </w:r>
    </w:p>
    <w:p w:rsidR="00085294" w:rsidRDefault="00E67C9D">
      <w:pPr>
        <w:pStyle w:val="a0"/>
        <w:spacing w:after="0"/>
        <w:ind w:left="0" w:right="0"/>
        <w:jc w:val="both"/>
      </w:pPr>
      <w:r>
        <w:t>И.В. Алтухов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/>
        <w:jc w:val="both"/>
      </w:pPr>
      <w:r>
        <w:t xml:space="preserve">Приложение  к постановлению администрации  Лебедянского муниципального  района Липецкой области  от </w:t>
      </w:r>
      <w:r>
        <w:t>2018 г. №248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Положение  о порядке создания, реорганизации  и ликвидации муниципальных  образовательных учреждений  Лебедянского муниципального района  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 Общие положения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1.1. </w:t>
      </w:r>
      <w:proofErr w:type="gramStart"/>
      <w:r>
        <w:t>Настоящее Положение разработано в соответствии с</w:t>
      </w:r>
      <w:hyperlink r:id="rId12">
        <w:r>
          <w:rPr>
            <w:rStyle w:val="InternetLink"/>
            <w:color w:val="0000FF"/>
            <w:u w:val="none"/>
          </w:rPr>
          <w:t xml:space="preserve"> Гражданским кодексом Российской Федерации</w:t>
        </w:r>
      </w:hyperlink>
      <w:r>
        <w:t xml:space="preserve">, федеральными законами </w:t>
      </w:r>
      <w:hyperlink r:id="rId13">
        <w:r>
          <w:rPr>
            <w:rStyle w:val="InternetLink"/>
            <w:color w:val="0000FF"/>
            <w:u w:val="none"/>
          </w:rPr>
          <w:t>от 06.10.2003 N 131</w:t>
        </w:r>
        <w:r>
          <w:rPr>
            <w:rStyle w:val="InternetLink"/>
            <w:color w:val="0000FF"/>
            <w:u w:val="none"/>
          </w:rPr>
          <w:t>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4">
        <w:r>
          <w:rPr>
            <w:rStyle w:val="InternetLink"/>
            <w:color w:val="0000FF"/>
            <w:u w:val="none"/>
          </w:rPr>
          <w:t>от 24.07.1998 N 124-ФЗ</w:t>
        </w:r>
      </w:hyperlink>
      <w:r>
        <w:t xml:space="preserve"> "Об основных гарантиях прав ребенка в Российской</w:t>
      </w:r>
      <w:r>
        <w:t xml:space="preserve"> Федерации, </w:t>
      </w:r>
      <w:hyperlink r:id="rId15">
        <w:r>
          <w:rPr>
            <w:rStyle w:val="InternetLink"/>
            <w:color w:val="0000FF"/>
            <w:u w:val="none"/>
          </w:rPr>
          <w:t xml:space="preserve">от 29.12.2012 N 273-ФЗ </w:t>
        </w:r>
      </w:hyperlink>
      <w:r>
        <w:t xml:space="preserve">"Об образовании в Российской Федерации", </w:t>
      </w:r>
      <w:hyperlink r:id="rId16">
        <w:r>
          <w:rPr>
            <w:rStyle w:val="InternetLink"/>
            <w:color w:val="0000FF"/>
            <w:u w:val="none"/>
          </w:rPr>
          <w:t>от 12.01.1996 N 7-ФЗ</w:t>
        </w:r>
      </w:hyperlink>
      <w:r>
        <w:t xml:space="preserve"> "О некоммерческих организациях", приказом управления образования и науки Липецкой области</w:t>
      </w:r>
      <w:proofErr w:type="gramEnd"/>
      <w:r>
        <w:t xml:space="preserve"> </w:t>
      </w:r>
      <w:hyperlink r:id="rId17">
        <w:proofErr w:type="gramStart"/>
        <w:r>
          <w:rPr>
            <w:rStyle w:val="InternetLink"/>
            <w:color w:val="0000FF"/>
            <w:u w:val="none"/>
          </w:rPr>
          <w:t xml:space="preserve">от 09 сентября 2015 года </w:t>
        </w:r>
        <w:r>
          <w:rPr>
            <w:rStyle w:val="InternetLink"/>
            <w:color w:val="0000FF"/>
            <w:u w:val="none"/>
          </w:rPr>
          <w:t>№ 1036</w:t>
        </w:r>
      </w:hyperlink>
      <w:r>
        <w:t xml:space="preserve"> "Об утверждении порядка оценки последствий и принятия решения о реконструкции, модернизации, об изменении назначения, о передаче в аренду или о ликвидации объекта социальной инфраструктуры для детей, являющегося государственной собственностью Липецк</w:t>
      </w:r>
      <w:r>
        <w:t>ой области или муниципальной собственностью, а также о реорганизации или ликвидации областных государственных организаций, муниципальных организаций, образующих социальную инфраструктуру для детей, включая критерии этой оценки</w:t>
      </w:r>
      <w:proofErr w:type="gramEnd"/>
      <w:r>
        <w:t>", Уставом Лебедянского муници</w:t>
      </w:r>
      <w:r>
        <w:t>пального района.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1.2. Настоящее Положение определяет порядок создания, реорганизации, ликвидации муниципальных образовательных организаций всех типов, находящихся на территории Лебедянского муниципального района, и применяется по отношению ко всем образова</w:t>
      </w:r>
      <w:r>
        <w:t>тельным учреждениям, созданным или создаваемым администрацией Лебедянского муниципального района.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1.3. Муниципальное образовательное учреждение (далее - образовательное учреждение) - некоммерческая организация, созданная на основе муниципальной собственнос</w:t>
      </w:r>
      <w:r>
        <w:t>ти, которая передается ей в оперативное управление,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1.4. Учреждение являетс</w:t>
      </w:r>
      <w:r>
        <w:t>я юридическим лицом.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1.5. Учредителем образовательного учреждения является администрация Лебедянского муниципального района (далее - Учредитель).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1.6. Решение о создании, реорганизации и ликвидации образовательного учреждения принимает Учредитель.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1.7. Соз</w:t>
      </w:r>
      <w:r>
        <w:t>дание, реорганизация и ликвидация образовательных учреждений осуществляется на основании постановления администрации Лебедянского муниципального района.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1.4. Администрация Лебедянского муниципального района в лице отдела образования готовит проект постанов</w:t>
      </w:r>
      <w:r>
        <w:t>ления администрации Лебедянского муниципального района о создании, реорганизации или ликвидации образовательной организации и осуществляет мероприятия по его согласованию в установленном порядке.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Создание муниципального образовательного учреждения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 w:firstLine="567"/>
        <w:jc w:val="both"/>
      </w:pPr>
      <w:r>
        <w:t>2.1. Образовательное учреждение создается в форме, установленной гражданским законодательством для некоммерческих организаций.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2.2. Образовательное учреждение может быть </w:t>
      </w:r>
      <w:proofErr w:type="gramStart"/>
      <w:r>
        <w:t>образована</w:t>
      </w:r>
      <w:proofErr w:type="gramEnd"/>
      <w:r>
        <w:t xml:space="preserve"> путем создания, а также в результате реорганизации существующих муниципальн</w:t>
      </w:r>
      <w:r>
        <w:t>ых образовательных организаций.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2.3. Образовательное учреждение действует на основании устава, утвержденного учредителем и зарегистрированного в установленном действующим законодательством порядке.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2.4. В обоснование о необходимости создания образовательно</w:t>
      </w:r>
      <w:r>
        <w:t>го учреждения включается следующая информация: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учредитель создаваемого образовательного учреждения;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тип и полное наименование создаваемого образовательного учреждения;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место нахождения образовательного учреждения;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планируемый контингент обучающихся</w:t>
      </w:r>
      <w:r>
        <w:t xml:space="preserve"> (воспитанников);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проект штатного расписания;</w:t>
      </w:r>
    </w:p>
    <w:p w:rsidR="00085294" w:rsidRDefault="00E67C9D">
      <w:pPr>
        <w:pStyle w:val="a0"/>
        <w:spacing w:after="0"/>
        <w:ind w:left="0" w:right="0" w:firstLine="567"/>
        <w:jc w:val="both"/>
      </w:pPr>
      <w:proofErr w:type="gramStart"/>
      <w:r>
        <w:t>- источник формирования имущества создаваемой образовательного учреждения;</w:t>
      </w:r>
      <w:proofErr w:type="gramEnd"/>
    </w:p>
    <w:p w:rsidR="00085294" w:rsidRDefault="00E67C9D">
      <w:pPr>
        <w:pStyle w:val="a0"/>
        <w:spacing w:after="0"/>
        <w:ind w:left="0" w:right="0" w:firstLine="567"/>
        <w:jc w:val="both"/>
      </w:pPr>
      <w:r>
        <w:t>- предполагаемые расходы на мероприятия по созданию образовательного учреждения и источники финансирования;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предполагаемая дата нач</w:t>
      </w:r>
      <w:r>
        <w:t>ала работы создаваемой образовательного учреждения;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планируемые ежегодные расходы на обеспечение функционирования создаваемого образовательного учреждения и источники их финансирования.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2.5.Муниципальное образовательное учреждение подлежит государственно</w:t>
      </w:r>
      <w:r>
        <w:t xml:space="preserve">й регистрации в Управлении Федеральной службы государственной регистрации, кадастра и картографии по Липецкой области в соответствии с Федеральным законом </w:t>
      </w:r>
      <w:hyperlink r:id="rId18">
        <w:r>
          <w:rPr>
            <w:rStyle w:val="InternetLink"/>
            <w:color w:val="0000FF"/>
            <w:u w:val="none"/>
          </w:rPr>
          <w:t>о</w:t>
        </w:r>
        <w:r>
          <w:rPr>
            <w:rStyle w:val="InternetLink"/>
            <w:color w:val="0000FF"/>
            <w:u w:val="none"/>
          </w:rPr>
          <w:t xml:space="preserve">т 21.07.1997 N 122-ФЗ </w:t>
        </w:r>
      </w:hyperlink>
      <w:r>
        <w:t>"О государственной регистрации прав на недвижимое имущество и сделок с ним".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2.6. Право на осуществление образовательной деятельности у муниципального образовательного учреждения возникает после получения лицензии. Государственный ста</w:t>
      </w:r>
      <w:r>
        <w:t>тус образовательного учреждения устанавливается при его государственной аккредитации.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2.7. Образовательное учреждение может создавать филиалы в соответствии с законодательством Российской Федерации.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Реорганизация и ликвидация муниципального образовател</w:t>
      </w:r>
      <w:r>
        <w:rPr>
          <w:sz w:val="30"/>
        </w:rPr>
        <w:t>ьного учреждения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3.1. </w:t>
      </w:r>
      <w:proofErr w:type="gramStart"/>
      <w:r>
        <w:t>Реорганизация и ликвидация образовательного учреждения осуществляется в порядке, установленной гражданским законодательством, с учетом особенностей, предусмотренных законодательством об образовании.</w:t>
      </w:r>
      <w:proofErr w:type="gramEnd"/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3.2. </w:t>
      </w:r>
      <w:proofErr w:type="gramStart"/>
      <w:r>
        <w:t>Для принятия решения о реорга</w:t>
      </w:r>
      <w:r>
        <w:t>низации или ликвидации муниципального образовательного учреждения проводится предварительная экспертная оценка (далее - экспертная оценка) экспертной комиссией по оценке последствий принятия решения о реорганизации или ликвидации образовательного учреждени</w:t>
      </w:r>
      <w:r>
        <w:t>я (далее - комиссия), созданной Учредителем на основании распоряжения администрации Лебедянского муниципального района, связанная с обеспечением жизнедеятельности, образования, воспитания, развития, отдыха и оздоровления детей.</w:t>
      </w:r>
      <w:proofErr w:type="gramEnd"/>
    </w:p>
    <w:p w:rsidR="00085294" w:rsidRDefault="00E67C9D">
      <w:pPr>
        <w:pStyle w:val="a0"/>
        <w:spacing w:after="0"/>
        <w:ind w:left="0" w:right="0" w:firstLine="567"/>
        <w:jc w:val="both"/>
      </w:pPr>
      <w:r>
        <w:t>3.3. Решение о реорганизации</w:t>
      </w:r>
      <w:r>
        <w:t xml:space="preserve"> или ликвидации муниципального образовательного учреждения принимает Учредитель на основании положительного заключения комиссии.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3.4. Принятие решения о реорганизации или ликвидации муниципального общеобразовательного учреждения, расположенного в сельском </w:t>
      </w:r>
      <w:r>
        <w:t>поселении, не допускается без учета мнения жителей данного сельского поселения.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3.5. Для проведения оценки последствий принятия решения о реорганизации или ликвидации образовательного учреждения администрация Лебедянского муниципального района в лице </w:t>
      </w:r>
      <w:r>
        <w:t>отдела образования направляет председателю комиссии письменное заявление о проведении оценки последствий принятия решения о реорганизации или ликвидации образовательного учреждения с приложением пояснительной записки, содержащей: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полное наименование обра</w:t>
      </w:r>
      <w:r>
        <w:t>зовательного учреждения, адрес места нахождения, основные цели деятельности;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обоснование целесообразности реорганизации или ликвидации образовательного учреждения</w:t>
      </w:r>
      <w:proofErr w:type="gramStart"/>
      <w:r>
        <w:t xml:space="preserve"> ;</w:t>
      </w:r>
      <w:proofErr w:type="gramEnd"/>
    </w:p>
    <w:p w:rsidR="00085294" w:rsidRDefault="00E67C9D">
      <w:pPr>
        <w:pStyle w:val="a0"/>
        <w:spacing w:after="0"/>
        <w:ind w:left="0" w:right="0" w:firstLine="567"/>
        <w:jc w:val="both"/>
      </w:pPr>
      <w:r>
        <w:t>- финансово-экономическое обоснование предлагаемых изменений;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оценку социально-экономич</w:t>
      </w:r>
      <w:r>
        <w:t>еских последствий реорганизации или ликвидации образовательного учреждения;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рекомендаций наблюдательного совета образовательного учреждения (для автономных организаций), органа государственно-общественного управления образовательного учреждения (для бюдж</w:t>
      </w:r>
      <w:r>
        <w:t>етных организаций);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протокол, отражающий мнение жителей сельского поселения.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3.6. Реорганизация муниципального образовательного учреждения.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 w:firstLine="567"/>
        <w:jc w:val="both"/>
      </w:pPr>
      <w:r>
        <w:t>3.6.1. Проведение реорганизации муниципального образовательного учреждения осуществляется в форме ее слияния, пр</w:t>
      </w:r>
      <w:r>
        <w:t>исоединения, разделения, выделения, преобразования.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3.6.2. Реорганизация общеобразовательного учреждения осуществляется с обязательным обеспечением прав обучающихся на продолжение образования в реорганизуемом или другом общеобразовательном учреждении. Учре</w:t>
      </w:r>
      <w:r>
        <w:t>дитель обеспечивает продолжение обучения в реорганизуемом образовательном учреждении или перевод обучающихся с согласия родителей (законных представителей) в другие образовательные учреждения.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3.6.3. К проекту постановления администрации Лебедянского муниц</w:t>
      </w:r>
      <w:r>
        <w:t>ипального района о реорганизации образовательного учреждения в обязательном порядке прилагаются: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экспертное заключение комиссии;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планируемые меры по обеспечению прав обучающихся на получение образования в других образовательных учреждениях</w:t>
      </w:r>
      <w:proofErr w:type="gramStart"/>
      <w:r>
        <w:t xml:space="preserve"> ;</w:t>
      </w:r>
      <w:proofErr w:type="gramEnd"/>
    </w:p>
    <w:p w:rsidR="00085294" w:rsidRDefault="00E67C9D">
      <w:pPr>
        <w:pStyle w:val="a0"/>
        <w:spacing w:after="0"/>
        <w:ind w:left="0" w:right="0" w:firstLine="567"/>
        <w:jc w:val="both"/>
      </w:pPr>
      <w:r>
        <w:t>- планируе</w:t>
      </w:r>
      <w:r>
        <w:t>мые расходы на реорганизацию образовательного учреждения и, при наличии, погашение кредиторской задолженности.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3.7. Ликвидация муниципального образовательного учреждения.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p w:rsidR="00085294" w:rsidRDefault="00E67C9D">
      <w:pPr>
        <w:pStyle w:val="a0"/>
        <w:spacing w:after="0"/>
        <w:ind w:left="0" w:right="0" w:firstLine="567"/>
        <w:jc w:val="both"/>
      </w:pPr>
      <w:r>
        <w:t>3.7.1. Муниципальное образовательное учреждение ликвидируется Учредителем на основа</w:t>
      </w:r>
      <w:r>
        <w:t>нии постановления администрации Лебедянского муниципального района либо по решению суда.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3.7.2. Ликвидация образовательного учреждения по решению Учредителя осуществляется после окончания учебного года.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3.7.3. Проект постановления администрации </w:t>
      </w:r>
      <w:r>
        <w:t>Лебедянского муниципального района о ликвидации образовательного учреждения готовит отдел образования администрации Лебедянского муниципального района. Проект содержит информацию с приложением следующих документов: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- наименование ликвидируемого учреждения </w:t>
      </w:r>
      <w:r>
        <w:t>с указанием типа;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сроки ликвидации образовательного учреждения;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наименование правопреемника, в том числе по обязательствам, возникшим в результате исполнения судебных решений;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экспертное заключение;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- планируемые меры по обеспечению прав обучающихся </w:t>
      </w:r>
      <w:r>
        <w:t>на получение образования в других образовательных учреждениях;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планируемые расходы на ликвидацию образовательного учреждения и, при наличии, погашение кредиторской задолженности;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мнение жителей сельского поселения о ликвидации образовательного учрежден</w:t>
      </w:r>
      <w:r>
        <w:t>ия.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3.7.4. Учредитель в соответствии с решением о ликвидации образовательного учреждения обязан: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в трехдневный срок довести указанный правовой акт администрации Лебедянского муниципального района до сведения заинтересованных лиц;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в двухнедельный срок у</w:t>
      </w:r>
      <w:r>
        <w:t>твердить состав ликвидационной комиссии соответствующего образовательного учреждения.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3.7.5. Ликвидационная комиссия: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обеспечивает реализацию полномочий по управлению делами ликвидируемого муниципального образовательного учреждения в течение всего период</w:t>
      </w:r>
      <w:r>
        <w:t>а его ликвидации;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 xml:space="preserve">- в десятидневный срок </w:t>
      </w:r>
      <w:proofErr w:type="gramStart"/>
      <w:r>
        <w:t>с даты истечения</w:t>
      </w:r>
      <w:proofErr w:type="gramEnd"/>
      <w:r>
        <w:t xml:space="preserve"> периода, установленного для предъявления требований кредиторами, представляет Учредителю для утверждения промежуточный ликвидационный баланс, после завершения расчетов с кредиторами представляет Учр</w:t>
      </w:r>
      <w:r>
        <w:t>едителю для утверждения ликвидационный баланс;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- осуществляет иные полномочия по ликвидации муниципальных образовательных учреждений в соответствии с</w:t>
      </w:r>
      <w:hyperlink r:id="rId19">
        <w:r>
          <w:rPr>
            <w:rStyle w:val="InternetLink"/>
            <w:color w:val="0000FF"/>
            <w:u w:val="none"/>
          </w:rPr>
          <w:t xml:space="preserve"> Гражда</w:t>
        </w:r>
        <w:r>
          <w:rPr>
            <w:rStyle w:val="InternetLink"/>
            <w:color w:val="0000FF"/>
            <w:u w:val="none"/>
          </w:rPr>
          <w:t>нским кодексом Российской Федерации</w:t>
        </w:r>
      </w:hyperlink>
      <w:r>
        <w:t>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3.7.6. Имущество образовательного учреждения, оставшееся после удовлетворения требований кредиторов, передается Учредителю.</w:t>
      </w:r>
    </w:p>
    <w:p w:rsidR="00085294" w:rsidRDefault="00E67C9D">
      <w:pPr>
        <w:pStyle w:val="a0"/>
        <w:spacing w:after="0"/>
        <w:ind w:left="0" w:right="0" w:firstLine="567"/>
        <w:jc w:val="both"/>
      </w:pPr>
      <w:r>
        <w:t>3.7.7. Правоспособность образовательного учреждения прекращается с момента внесения записи об и</w:t>
      </w:r>
      <w:r>
        <w:t>сключении его из Единого государственного реестра юридических лиц.</w:t>
      </w:r>
    </w:p>
    <w:p w:rsidR="00085294" w:rsidRDefault="00085294">
      <w:pPr>
        <w:pStyle w:val="a0"/>
        <w:spacing w:after="0"/>
        <w:ind w:left="0" w:right="0" w:firstLine="567"/>
        <w:jc w:val="both"/>
      </w:pPr>
    </w:p>
    <w:sectPr w:rsidR="0008529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085294"/>
    <w:rsid w:val="00085294"/>
    <w:rsid w:val="00E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d9da04f-6def-4d7e-b43a-0fafd797fd54.html" TargetMode="External"/><Relationship Id="rId13" Type="http://schemas.openxmlformats.org/officeDocument/2006/relationships/hyperlink" Target="http://dostup.scli.ru:8111/content/act/96e20c02-1b12-465a-b64c-24aa92270007.html" TargetMode="External"/><Relationship Id="rId18" Type="http://schemas.openxmlformats.org/officeDocument/2006/relationships/hyperlink" Target="http://dostup.scli.ru:8111/content/act/fab97fee-1bf1-4535-b011-2658fbcaf500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stup.scli.ru:8111/content/act/4f5d3878-c2cf-49d3-b38a-0d14ac080268.html" TargetMode="External"/><Relationship Id="rId12" Type="http://schemas.openxmlformats.org/officeDocument/2006/relationships/hyperlink" Target="http://dostup.scli.ru:8111/content/act/ea4730e2-0388-4aee-bd89-0cbc2c54574b.html" TargetMode="External"/><Relationship Id="rId17" Type="http://schemas.openxmlformats.org/officeDocument/2006/relationships/hyperlink" Target="http://dostup.scli.ru:8111/content/act/997d4a95-cb09-4265-a250-bb7308fbb5d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3658a2f0-13f2-4925-a536-3ef779cff4cc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hyperlink" Target="http://dostup.scli.ru:8111/content/act/e36656d3-9edd-405a-8f7f-cd602cb4deb0.html" TargetMode="External"/><Relationship Id="rId5" Type="http://schemas.openxmlformats.org/officeDocument/2006/relationships/hyperlink" Target="http://dostup.scli.ru:8111/content/act/ea4730e2-0388-4aee-bd89-0cbc2c54574b.html" TargetMode="External"/><Relationship Id="rId15" Type="http://schemas.openxmlformats.org/officeDocument/2006/relationships/hyperlink" Target="http://dostup.scli.ru:8111/content/act/4d9da04f-6def-4d7e-b43a-0fafd797fd54.html" TargetMode="External"/><Relationship Id="rId10" Type="http://schemas.openxmlformats.org/officeDocument/2006/relationships/hyperlink" Target="http://dostup.scli.ru:8111/content/act/997d4a95-cb09-4265-a250-bb7308fbb5d9.html" TargetMode="External"/><Relationship Id="rId19" Type="http://schemas.openxmlformats.org/officeDocument/2006/relationships/hyperlink" Target="http://dostup.scli.ru:8111/content/act/ea4730e2-0388-4aee-bd89-0cbc2c54574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658a2f0-13f2-4925-a536-3ef779cff4cc.html" TargetMode="External"/><Relationship Id="rId14" Type="http://schemas.openxmlformats.org/officeDocument/2006/relationships/hyperlink" Target="http://dostup.scli.ru:8111/content/act/4f5d3878-c2cf-49d3-b38a-0d14ac0802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11863</Characters>
  <Application>Microsoft Office Word</Application>
  <DocSecurity>0</DocSecurity>
  <Lines>98</Lines>
  <Paragraphs>27</Paragraphs>
  <ScaleCrop>false</ScaleCrop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2018-06-19T05:02:00Z</dcterms:created>
  <dcterms:modified xsi:type="dcterms:W3CDTF">2018-06-19T05:02:00Z</dcterms:modified>
  <dc:language>en-US</dc:language>
</cp:coreProperties>
</file>