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9E" w:rsidRDefault="0032659E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32659E" w:rsidRDefault="00381E29">
      <w:pPr>
        <w:pStyle w:val="a0"/>
        <w:spacing w:after="0"/>
        <w:ind w:left="0" w:right="0"/>
        <w:jc w:val="center"/>
      </w:pPr>
      <w:r>
        <w:t>ПОСТАНОВЛЕНИЕ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 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/>
        <w:jc w:val="center"/>
      </w:pPr>
      <w:r>
        <w:t>ЛИПЕЦКОЙ ОБЛАСТИ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/>
        <w:jc w:val="center"/>
      </w:pPr>
      <w:r>
        <w:t>30.01.2018                        г. Лебедянь                        №33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признании </w:t>
      </w:r>
      <w:proofErr w:type="gramStart"/>
      <w:r>
        <w:rPr>
          <w:rFonts w:ascii="Arial" w:hAnsi="Arial"/>
          <w:sz w:val="32"/>
        </w:rPr>
        <w:t>утратившим</w:t>
      </w:r>
      <w:proofErr w:type="gramEnd"/>
      <w:r>
        <w:rPr>
          <w:rFonts w:ascii="Arial" w:hAnsi="Arial"/>
          <w:sz w:val="32"/>
        </w:rPr>
        <w:t xml:space="preserve"> силу постановления главы администрации Лебедянского муниципального района Липецкой обл. от 20.09.2009 № 908 " Об утверж</w:t>
      </w:r>
      <w:r>
        <w:rPr>
          <w:rFonts w:ascii="Arial" w:hAnsi="Arial"/>
          <w:sz w:val="32"/>
        </w:rPr>
        <w:t>дении Порядка организации и проведения аукциона по продаже права на установку и эксплуатацию рекламной конструкции". 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 w:firstLine="567"/>
        <w:jc w:val="both"/>
      </w:pPr>
      <w:r>
        <w:t xml:space="preserve">Руководствуясь Указом Президента РФ </w:t>
      </w:r>
      <w:hyperlink r:id="rId5">
        <w:r>
          <w:rPr>
            <w:rStyle w:val="InternetLink"/>
            <w:color w:val="0000FF"/>
            <w:u w:val="none"/>
          </w:rPr>
          <w:t>о</w:t>
        </w:r>
        <w:r>
          <w:rPr>
            <w:rStyle w:val="InternetLink"/>
            <w:color w:val="0000FF"/>
            <w:u w:val="none"/>
          </w:rPr>
          <w:t>т 20 мая 2011 года N 657</w:t>
        </w:r>
      </w:hyperlink>
      <w:r>
        <w:t xml:space="preserve">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Федерации", статьями 40,41 </w:t>
      </w:r>
      <w:hyperlink r:id="rId6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>, администрация Леб</w:t>
      </w:r>
      <w:r>
        <w:t>едянского муниципального района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 w:firstLine="567"/>
        <w:jc w:val="both"/>
      </w:pPr>
      <w:r>
        <w:t>ПОСТАНОВЛЯЕТ</w:t>
      </w:r>
      <w:proofErr w:type="gramStart"/>
      <w:r>
        <w:t xml:space="preserve"> :</w:t>
      </w:r>
      <w:proofErr w:type="gramEnd"/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 w:firstLine="567"/>
        <w:jc w:val="both"/>
      </w:pPr>
      <w:r>
        <w:t xml:space="preserve">1.Признать утратившим силу постановление главы администрации </w:t>
      </w:r>
      <w:proofErr w:type="spellStart"/>
      <w:r>
        <w:t>Лебдянского</w:t>
      </w:r>
      <w:proofErr w:type="spellEnd"/>
      <w:r>
        <w:t xml:space="preserve"> муниципального района Липецкой обл. от 20.09.2009 № 908" Об утверждении Порядка организации и проведения аукциона по продаже права на </w:t>
      </w:r>
      <w:r>
        <w:t>установку и эксплуатацию рекламной конструкции".</w:t>
      </w:r>
    </w:p>
    <w:p w:rsidR="0032659E" w:rsidRDefault="00381E29">
      <w:pPr>
        <w:pStyle w:val="a0"/>
        <w:spacing w:after="0"/>
        <w:ind w:left="0" w:right="0" w:firstLine="567"/>
        <w:jc w:val="both"/>
      </w:pPr>
      <w:r>
        <w:t xml:space="preserve">2. Отделу архитектуры и градостроительства Лебедянского </w:t>
      </w:r>
      <w:proofErr w:type="spellStart"/>
      <w:r>
        <w:t>муниципаль-ного</w:t>
      </w:r>
      <w:proofErr w:type="spellEnd"/>
      <w:r>
        <w:t xml:space="preserve"> района (</w:t>
      </w:r>
      <w:proofErr w:type="gramStart"/>
      <w:r>
        <w:t>Алёшину</w:t>
      </w:r>
      <w:proofErr w:type="gramEnd"/>
      <w:r>
        <w:t xml:space="preserve"> Н.А.) довести данное постановление до сведения всех заинтересованных лиц.</w:t>
      </w: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2659E">
      <w:pPr>
        <w:pStyle w:val="a0"/>
        <w:spacing w:after="0"/>
        <w:ind w:left="0" w:right="0" w:firstLine="567"/>
        <w:jc w:val="both"/>
      </w:pPr>
    </w:p>
    <w:p w:rsidR="0032659E" w:rsidRDefault="00381E29">
      <w:pPr>
        <w:pStyle w:val="a0"/>
        <w:spacing w:after="0"/>
        <w:ind w:left="0" w:right="0"/>
        <w:jc w:val="both"/>
      </w:pPr>
      <w:r>
        <w:t xml:space="preserve">Глава администрации Лебедянского </w:t>
      </w:r>
      <w:r>
        <w:t>муниципального района</w:t>
      </w:r>
    </w:p>
    <w:p w:rsidR="0032659E" w:rsidRDefault="00381E29">
      <w:pPr>
        <w:pStyle w:val="a0"/>
        <w:spacing w:after="0"/>
        <w:ind w:left="0" w:right="0"/>
        <w:jc w:val="both"/>
      </w:pPr>
      <w:proofErr w:type="spellStart"/>
      <w:r>
        <w:t>И.В.Алтухов</w:t>
      </w:r>
      <w:proofErr w:type="spellEnd"/>
    </w:p>
    <w:p w:rsidR="0032659E" w:rsidRDefault="0032659E">
      <w:pPr>
        <w:pStyle w:val="a0"/>
        <w:spacing w:after="0"/>
        <w:ind w:left="0" w:right="0" w:firstLine="567"/>
        <w:jc w:val="both"/>
      </w:pPr>
    </w:p>
    <w:sectPr w:rsidR="0032659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32659E"/>
    <w:rsid w:val="0032659E"/>
    <w:rsid w:val="003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36656d3-9edd-405a-8f7f-cd602cb4deb0.html" TargetMode="External"/><Relationship Id="rId5" Type="http://schemas.openxmlformats.org/officeDocument/2006/relationships/hyperlink" Target="http://dostup.scli.ru:8111/content/act/bff4dd81-48c6-47a8-b461-c65559bda8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2018-06-19T05:37:00Z</dcterms:created>
  <dcterms:modified xsi:type="dcterms:W3CDTF">2018-06-19T05:37:00Z</dcterms:modified>
  <dc:language>en-US</dc:language>
</cp:coreProperties>
</file>